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5F" w:rsidRPr="00A973A8" w:rsidRDefault="00AE0970" w:rsidP="00B2675F">
      <w:pPr>
        <w:jc w:val="center"/>
        <w:rPr>
          <w:b/>
          <w:sz w:val="32"/>
          <w:szCs w:val="28"/>
        </w:rPr>
      </w:pPr>
      <w:r w:rsidRPr="00A973A8">
        <w:rPr>
          <w:b/>
          <w:sz w:val="32"/>
          <w:szCs w:val="28"/>
        </w:rPr>
        <w:t>МБОУ «</w:t>
      </w:r>
      <w:proofErr w:type="spellStart"/>
      <w:proofErr w:type="gramStart"/>
      <w:r w:rsidRPr="00A973A8">
        <w:rPr>
          <w:b/>
          <w:sz w:val="32"/>
          <w:szCs w:val="28"/>
        </w:rPr>
        <w:t>Джагларгинская</w:t>
      </w:r>
      <w:proofErr w:type="spellEnd"/>
      <w:r w:rsidRPr="00A973A8">
        <w:rPr>
          <w:b/>
          <w:sz w:val="32"/>
          <w:szCs w:val="28"/>
        </w:rPr>
        <w:t xml:space="preserve">  СШ</w:t>
      </w:r>
      <w:proofErr w:type="gramEnd"/>
      <w:r w:rsidR="00B2675F" w:rsidRPr="00A973A8">
        <w:rPr>
          <w:b/>
          <w:sz w:val="32"/>
          <w:szCs w:val="28"/>
        </w:rPr>
        <w:t>»</w:t>
      </w:r>
    </w:p>
    <w:p w:rsidR="00F15381" w:rsidRPr="00A973A8" w:rsidRDefault="00F15381" w:rsidP="00B2675F">
      <w:pPr>
        <w:jc w:val="center"/>
        <w:rPr>
          <w:b/>
          <w:sz w:val="32"/>
          <w:szCs w:val="28"/>
        </w:rPr>
      </w:pPr>
    </w:p>
    <w:p w:rsidR="00162B62" w:rsidRPr="00A973A8" w:rsidRDefault="00162B62" w:rsidP="00162B62">
      <w:pPr>
        <w:jc w:val="center"/>
        <w:rPr>
          <w:b/>
          <w:sz w:val="32"/>
          <w:szCs w:val="28"/>
        </w:rPr>
      </w:pPr>
      <w:r w:rsidRPr="00A973A8">
        <w:rPr>
          <w:b/>
          <w:sz w:val="32"/>
          <w:szCs w:val="28"/>
        </w:rPr>
        <w:t xml:space="preserve">Мониторинг по реализации дорожной карты в рамках проекта </w:t>
      </w:r>
      <w:proofErr w:type="gramStart"/>
      <w:r w:rsidRPr="00A973A8">
        <w:rPr>
          <w:b/>
          <w:sz w:val="32"/>
          <w:szCs w:val="28"/>
        </w:rPr>
        <w:t>« Я</w:t>
      </w:r>
      <w:proofErr w:type="gramEnd"/>
      <w:r w:rsidRPr="00A973A8">
        <w:rPr>
          <w:b/>
          <w:sz w:val="32"/>
          <w:szCs w:val="28"/>
        </w:rPr>
        <w:t xml:space="preserve"> сдам ЕГЭ».</w:t>
      </w:r>
    </w:p>
    <w:p w:rsidR="00F15381" w:rsidRDefault="00F15381" w:rsidP="00B2675F">
      <w:pPr>
        <w:jc w:val="center"/>
        <w:rPr>
          <w:b/>
          <w:sz w:val="28"/>
          <w:szCs w:val="28"/>
        </w:rPr>
      </w:pPr>
    </w:p>
    <w:p w:rsidR="00B2675F" w:rsidRPr="00F15381" w:rsidRDefault="00B2675F" w:rsidP="00B2675F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15381">
        <w:rPr>
          <w:sz w:val="28"/>
          <w:szCs w:val="28"/>
        </w:rPr>
        <w:t>Работа по подготовке к ЕГ</w:t>
      </w:r>
      <w:r w:rsidR="00FB35E1">
        <w:rPr>
          <w:sz w:val="28"/>
          <w:szCs w:val="28"/>
        </w:rPr>
        <w:t xml:space="preserve">Э продолжилась в </w:t>
      </w:r>
      <w:proofErr w:type="gramStart"/>
      <w:r w:rsidR="00FB35E1">
        <w:rPr>
          <w:sz w:val="28"/>
          <w:szCs w:val="28"/>
        </w:rPr>
        <w:t>третьей  четверти</w:t>
      </w:r>
      <w:proofErr w:type="gramEnd"/>
      <w:r w:rsidRPr="00F15381">
        <w:rPr>
          <w:sz w:val="28"/>
          <w:szCs w:val="28"/>
        </w:rPr>
        <w:t xml:space="preserve"> </w:t>
      </w:r>
      <w:r w:rsidR="00FB35E1">
        <w:rPr>
          <w:sz w:val="28"/>
          <w:szCs w:val="28"/>
        </w:rPr>
        <w:t xml:space="preserve"> </w:t>
      </w:r>
      <w:r w:rsidRPr="00F15381">
        <w:rPr>
          <w:sz w:val="28"/>
          <w:szCs w:val="28"/>
        </w:rPr>
        <w:t>сразу после окончания зимних каникул.</w:t>
      </w:r>
    </w:p>
    <w:p w:rsidR="00A666A0" w:rsidRPr="00F15381" w:rsidRDefault="00A666A0" w:rsidP="00B2675F">
      <w:pPr>
        <w:ind w:left="-720"/>
        <w:rPr>
          <w:sz w:val="28"/>
          <w:szCs w:val="28"/>
        </w:rPr>
      </w:pPr>
    </w:p>
    <w:p w:rsidR="00A666A0" w:rsidRPr="00F15381" w:rsidRDefault="0020022A" w:rsidP="007F59F6">
      <w:pPr>
        <w:ind w:left="-360"/>
        <w:rPr>
          <w:sz w:val="28"/>
          <w:szCs w:val="28"/>
        </w:rPr>
      </w:pPr>
      <w:r w:rsidRPr="00F15381">
        <w:rPr>
          <w:sz w:val="28"/>
          <w:szCs w:val="28"/>
        </w:rPr>
        <w:t xml:space="preserve"> </w:t>
      </w:r>
      <w:r w:rsidR="007F59F6" w:rsidRPr="00F15381">
        <w:rPr>
          <w:sz w:val="28"/>
          <w:szCs w:val="28"/>
        </w:rPr>
        <w:t>С</w:t>
      </w:r>
      <w:r w:rsidR="007F59F6">
        <w:rPr>
          <w:sz w:val="28"/>
          <w:szCs w:val="28"/>
        </w:rPr>
        <w:t xml:space="preserve">  </w:t>
      </w:r>
      <w:r w:rsidR="00A666A0" w:rsidRPr="00F15381">
        <w:rPr>
          <w:sz w:val="28"/>
          <w:szCs w:val="28"/>
        </w:rPr>
        <w:t xml:space="preserve"> 12 </w:t>
      </w:r>
      <w:proofErr w:type="gramStart"/>
      <w:r w:rsidR="00A666A0" w:rsidRPr="00F15381">
        <w:rPr>
          <w:sz w:val="28"/>
          <w:szCs w:val="28"/>
        </w:rPr>
        <w:t>по</w:t>
      </w:r>
      <w:r w:rsidR="00FB35E1">
        <w:rPr>
          <w:sz w:val="28"/>
          <w:szCs w:val="28"/>
        </w:rPr>
        <w:t xml:space="preserve">  </w:t>
      </w:r>
      <w:r w:rsidR="00A666A0" w:rsidRPr="00F15381">
        <w:rPr>
          <w:sz w:val="28"/>
          <w:szCs w:val="28"/>
        </w:rPr>
        <w:t>14</w:t>
      </w:r>
      <w:proofErr w:type="gramEnd"/>
      <w:r w:rsidR="00A666A0" w:rsidRPr="00F15381">
        <w:rPr>
          <w:sz w:val="28"/>
          <w:szCs w:val="28"/>
        </w:rPr>
        <w:t xml:space="preserve">  декабря проведено индивидуальное собеседование</w:t>
      </w:r>
      <w:r w:rsidR="007F59F6">
        <w:rPr>
          <w:sz w:val="28"/>
          <w:szCs w:val="28"/>
        </w:rPr>
        <w:t xml:space="preserve"> </w:t>
      </w:r>
      <w:r w:rsidR="00A666A0" w:rsidRPr="00F15381">
        <w:rPr>
          <w:sz w:val="28"/>
          <w:szCs w:val="28"/>
        </w:rPr>
        <w:t xml:space="preserve"> с</w:t>
      </w:r>
      <w:r w:rsidR="007F59F6">
        <w:rPr>
          <w:sz w:val="28"/>
          <w:szCs w:val="28"/>
        </w:rPr>
        <w:t xml:space="preserve"> </w:t>
      </w:r>
      <w:r w:rsidR="00A666A0" w:rsidRPr="00F15381">
        <w:rPr>
          <w:sz w:val="28"/>
          <w:szCs w:val="28"/>
        </w:rPr>
        <w:t xml:space="preserve"> ка</w:t>
      </w:r>
      <w:r w:rsidR="00C44B2F">
        <w:rPr>
          <w:sz w:val="28"/>
          <w:szCs w:val="28"/>
        </w:rPr>
        <w:t>ждым из 4</w:t>
      </w:r>
      <w:r w:rsidRPr="00F15381">
        <w:rPr>
          <w:sz w:val="28"/>
          <w:szCs w:val="28"/>
        </w:rPr>
        <w:t xml:space="preserve"> обучающимися</w:t>
      </w:r>
      <w:r w:rsidR="00A666A0" w:rsidRPr="00F15381">
        <w:rPr>
          <w:sz w:val="28"/>
          <w:szCs w:val="28"/>
        </w:rPr>
        <w:t xml:space="preserve"> 11</w:t>
      </w:r>
      <w:r w:rsidR="00C44B2F">
        <w:rPr>
          <w:sz w:val="28"/>
          <w:szCs w:val="28"/>
        </w:rPr>
        <w:t xml:space="preserve">-го </w:t>
      </w:r>
      <w:r w:rsidR="00A666A0" w:rsidRPr="00F15381">
        <w:rPr>
          <w:sz w:val="28"/>
          <w:szCs w:val="28"/>
        </w:rPr>
        <w:t>классов с целью информирования учеников о подготовке к ЕГЭ, какие экзамены необходимо сдать, как будут определяться результаты сдачи ЕГЭ.</w:t>
      </w:r>
    </w:p>
    <w:p w:rsidR="00A666A0" w:rsidRPr="00F15381" w:rsidRDefault="007F59F6" w:rsidP="007F59F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Определены  желания</w:t>
      </w:r>
      <w:proofErr w:type="gramEnd"/>
      <w:r>
        <w:rPr>
          <w:sz w:val="28"/>
          <w:szCs w:val="28"/>
        </w:rPr>
        <w:t xml:space="preserve"> </w:t>
      </w:r>
      <w:r w:rsidR="00A666A0" w:rsidRPr="00F15381">
        <w:rPr>
          <w:sz w:val="28"/>
          <w:szCs w:val="28"/>
        </w:rPr>
        <w:t xml:space="preserve"> учащихся и их родителей, в какие ВУЗы они хотят поступить,  с учетом этого составлен график проведения дополнительных занятий по необходимым предметам, которые выбраны каждым индивидуально.</w:t>
      </w:r>
    </w:p>
    <w:p w:rsidR="00A666A0" w:rsidRPr="00F15381" w:rsidRDefault="00A666A0" w:rsidP="00A666A0">
      <w:pPr>
        <w:ind w:left="-720" w:firstLine="720"/>
        <w:rPr>
          <w:sz w:val="28"/>
          <w:szCs w:val="28"/>
        </w:rPr>
      </w:pPr>
      <w:r w:rsidRPr="00F15381">
        <w:rPr>
          <w:sz w:val="28"/>
          <w:szCs w:val="28"/>
        </w:rPr>
        <w:t xml:space="preserve">С 11.01.12. регулярно проводились дополнительные занятия по следующим предметам: математика- </w:t>
      </w:r>
      <w:r w:rsidR="00AE0970">
        <w:rPr>
          <w:sz w:val="28"/>
          <w:szCs w:val="28"/>
        </w:rPr>
        <w:t xml:space="preserve"> Музаев А.Д.</w:t>
      </w:r>
      <w:r w:rsidRPr="00F15381">
        <w:rPr>
          <w:sz w:val="28"/>
          <w:szCs w:val="28"/>
        </w:rPr>
        <w:t>, русск</w:t>
      </w:r>
      <w:r w:rsidR="00AE0970">
        <w:rPr>
          <w:sz w:val="28"/>
          <w:szCs w:val="28"/>
        </w:rPr>
        <w:t xml:space="preserve">ий язык – </w:t>
      </w:r>
      <w:proofErr w:type="spellStart"/>
      <w:r w:rsidR="00AE0970">
        <w:rPr>
          <w:sz w:val="28"/>
          <w:szCs w:val="28"/>
        </w:rPr>
        <w:t>Сайдальвиева</w:t>
      </w:r>
      <w:proofErr w:type="spellEnd"/>
      <w:r w:rsidR="00AE0970">
        <w:rPr>
          <w:sz w:val="28"/>
          <w:szCs w:val="28"/>
        </w:rPr>
        <w:t xml:space="preserve"> Ж.М., физика – </w:t>
      </w:r>
      <w:proofErr w:type="gramStart"/>
      <w:r w:rsidR="00AE0970">
        <w:rPr>
          <w:sz w:val="28"/>
          <w:szCs w:val="28"/>
        </w:rPr>
        <w:t>Музаев  А.Д.</w:t>
      </w:r>
      <w:proofErr w:type="gramEnd"/>
      <w:r w:rsidR="00AE0970">
        <w:rPr>
          <w:sz w:val="28"/>
          <w:szCs w:val="28"/>
        </w:rPr>
        <w:t xml:space="preserve">, </w:t>
      </w:r>
      <w:r w:rsidRPr="00F15381">
        <w:rPr>
          <w:sz w:val="28"/>
          <w:szCs w:val="28"/>
        </w:rPr>
        <w:t xml:space="preserve"> ист</w:t>
      </w:r>
      <w:r w:rsidR="003C2E82">
        <w:rPr>
          <w:sz w:val="28"/>
          <w:szCs w:val="28"/>
        </w:rPr>
        <w:t>ори</w:t>
      </w:r>
      <w:r w:rsidR="00AE0970">
        <w:rPr>
          <w:sz w:val="28"/>
          <w:szCs w:val="28"/>
        </w:rPr>
        <w:t xml:space="preserve">я и обществознание –  </w:t>
      </w:r>
      <w:proofErr w:type="spellStart"/>
      <w:r w:rsidR="00AE0970">
        <w:rPr>
          <w:sz w:val="28"/>
          <w:szCs w:val="28"/>
        </w:rPr>
        <w:t>Цикиева</w:t>
      </w:r>
      <w:proofErr w:type="spellEnd"/>
      <w:r w:rsidR="00AE0970">
        <w:rPr>
          <w:sz w:val="28"/>
          <w:szCs w:val="28"/>
        </w:rPr>
        <w:t xml:space="preserve"> Р.А.., ИКТ – </w:t>
      </w:r>
      <w:proofErr w:type="spellStart"/>
      <w:r w:rsidR="00AE0970">
        <w:rPr>
          <w:sz w:val="28"/>
          <w:szCs w:val="28"/>
        </w:rPr>
        <w:t>Умаров</w:t>
      </w:r>
      <w:proofErr w:type="spellEnd"/>
      <w:r w:rsidR="00AE0970">
        <w:rPr>
          <w:sz w:val="28"/>
          <w:szCs w:val="28"/>
        </w:rPr>
        <w:t xml:space="preserve"> Р.Я.</w:t>
      </w:r>
    </w:p>
    <w:p w:rsidR="00A666A0" w:rsidRPr="00F15381" w:rsidRDefault="00A666A0" w:rsidP="00B2675F">
      <w:pPr>
        <w:ind w:left="-720"/>
        <w:rPr>
          <w:sz w:val="28"/>
          <w:szCs w:val="28"/>
        </w:rPr>
      </w:pPr>
    </w:p>
    <w:p w:rsidR="00A666A0" w:rsidRPr="00F15381" w:rsidRDefault="00567593" w:rsidP="00B2675F">
      <w:pPr>
        <w:ind w:left="-720"/>
        <w:rPr>
          <w:sz w:val="28"/>
          <w:szCs w:val="28"/>
        </w:rPr>
      </w:pPr>
      <w:r>
        <w:rPr>
          <w:sz w:val="28"/>
          <w:szCs w:val="28"/>
        </w:rPr>
        <w:t>25.01.16г. учащиеся 11-х классов ознакомлены с методическими рекомендациями по подготовке к итоговому сочинению.</w:t>
      </w:r>
    </w:p>
    <w:p w:rsidR="00A666A0" w:rsidRPr="00F15381" w:rsidRDefault="00A666A0" w:rsidP="00B2675F">
      <w:pPr>
        <w:ind w:left="-720"/>
        <w:rPr>
          <w:sz w:val="28"/>
          <w:szCs w:val="28"/>
        </w:rPr>
      </w:pPr>
    </w:p>
    <w:p w:rsidR="00B2675F" w:rsidRPr="00F15381" w:rsidRDefault="00CD6694" w:rsidP="00B2675F">
      <w:pPr>
        <w:ind w:left="-720"/>
        <w:rPr>
          <w:sz w:val="28"/>
          <w:szCs w:val="28"/>
        </w:rPr>
      </w:pPr>
      <w:r>
        <w:rPr>
          <w:sz w:val="28"/>
          <w:szCs w:val="28"/>
        </w:rPr>
        <w:t>18 февраля</w:t>
      </w:r>
      <w:r w:rsidR="00B2675F" w:rsidRPr="00F15381">
        <w:rPr>
          <w:sz w:val="28"/>
          <w:szCs w:val="28"/>
        </w:rPr>
        <w:t xml:space="preserve"> было проведено классное собрание учащихся 11-х классов повестка дня:</w:t>
      </w:r>
    </w:p>
    <w:p w:rsidR="003004DF" w:rsidRPr="00F15381" w:rsidRDefault="00B2675F" w:rsidP="00B2675F">
      <w:pPr>
        <w:pStyle w:val="a3"/>
        <w:numPr>
          <w:ilvl w:val="0"/>
          <w:numId w:val="2"/>
        </w:numPr>
        <w:rPr>
          <w:sz w:val="28"/>
          <w:szCs w:val="28"/>
        </w:rPr>
      </w:pPr>
      <w:r w:rsidRPr="00F15381">
        <w:rPr>
          <w:sz w:val="28"/>
          <w:szCs w:val="28"/>
        </w:rPr>
        <w:t>Ознакомление учащихся с памяткой о правилах</w:t>
      </w:r>
      <w:r w:rsidR="00C663CA" w:rsidRPr="00F15381">
        <w:rPr>
          <w:sz w:val="28"/>
          <w:szCs w:val="28"/>
        </w:rPr>
        <w:t xml:space="preserve"> проведения ЕГЭ</w:t>
      </w:r>
      <w:r w:rsidRPr="00F15381">
        <w:rPr>
          <w:sz w:val="28"/>
          <w:szCs w:val="28"/>
        </w:rPr>
        <w:t xml:space="preserve"> </w:t>
      </w:r>
    </w:p>
    <w:p w:rsidR="00B2675F" w:rsidRPr="00F15381" w:rsidRDefault="00B2675F" w:rsidP="003004DF">
      <w:pPr>
        <w:ind w:left="-720"/>
        <w:rPr>
          <w:sz w:val="28"/>
          <w:szCs w:val="28"/>
        </w:rPr>
      </w:pPr>
      <w:r w:rsidRPr="00F15381">
        <w:rPr>
          <w:sz w:val="28"/>
          <w:szCs w:val="28"/>
        </w:rPr>
        <w:t xml:space="preserve">  </w:t>
      </w:r>
    </w:p>
    <w:p w:rsidR="003004DF" w:rsidRPr="00F15381" w:rsidRDefault="003004DF" w:rsidP="003004DF">
      <w:pPr>
        <w:pStyle w:val="30"/>
        <w:numPr>
          <w:ilvl w:val="0"/>
          <w:numId w:val="2"/>
        </w:numPr>
        <w:shd w:val="clear" w:color="auto" w:fill="auto"/>
        <w:spacing w:after="6" w:line="260" w:lineRule="exact"/>
        <w:rPr>
          <w:sz w:val="28"/>
          <w:szCs w:val="28"/>
        </w:rPr>
      </w:pPr>
      <w:r w:rsidRPr="00F15381">
        <w:rPr>
          <w:sz w:val="28"/>
          <w:szCs w:val="28"/>
        </w:rPr>
        <w:t>Памятка для выпускника</w:t>
      </w:r>
    </w:p>
    <w:p w:rsidR="003004DF" w:rsidRPr="00F15381" w:rsidRDefault="003004DF" w:rsidP="003004DF">
      <w:pPr>
        <w:pStyle w:val="30"/>
        <w:numPr>
          <w:ilvl w:val="0"/>
          <w:numId w:val="2"/>
        </w:numPr>
        <w:shd w:val="clear" w:color="auto" w:fill="auto"/>
        <w:spacing w:after="248" w:line="260" w:lineRule="exact"/>
        <w:rPr>
          <w:sz w:val="28"/>
          <w:szCs w:val="28"/>
        </w:rPr>
      </w:pPr>
      <w:r w:rsidRPr="00F15381">
        <w:rPr>
          <w:sz w:val="28"/>
          <w:szCs w:val="28"/>
        </w:rPr>
        <w:t>(Правила заполнения бланковой документации)</w:t>
      </w:r>
    </w:p>
    <w:p w:rsidR="003004DF" w:rsidRPr="00F15381" w:rsidRDefault="003004DF" w:rsidP="003004DF">
      <w:pPr>
        <w:pStyle w:val="30"/>
        <w:numPr>
          <w:ilvl w:val="0"/>
          <w:numId w:val="2"/>
        </w:numPr>
        <w:shd w:val="clear" w:color="auto" w:fill="auto"/>
        <w:spacing w:line="322" w:lineRule="exact"/>
        <w:jc w:val="both"/>
        <w:rPr>
          <w:sz w:val="28"/>
          <w:szCs w:val="28"/>
        </w:rPr>
      </w:pPr>
      <w:r w:rsidRPr="00F15381">
        <w:rPr>
          <w:sz w:val="28"/>
          <w:szCs w:val="28"/>
        </w:rPr>
        <w:t>Правила заполнения бланка регистрации.</w:t>
      </w:r>
    </w:p>
    <w:p w:rsidR="003004DF" w:rsidRPr="00F15381" w:rsidRDefault="003004DF" w:rsidP="003004DF">
      <w:pPr>
        <w:pStyle w:val="30"/>
        <w:numPr>
          <w:ilvl w:val="0"/>
          <w:numId w:val="2"/>
        </w:numPr>
        <w:shd w:val="clear" w:color="auto" w:fill="auto"/>
        <w:tabs>
          <w:tab w:val="left" w:pos="2463"/>
        </w:tabs>
        <w:spacing w:line="322" w:lineRule="exact"/>
        <w:jc w:val="both"/>
        <w:rPr>
          <w:sz w:val="28"/>
          <w:szCs w:val="28"/>
        </w:rPr>
      </w:pPr>
      <w:r w:rsidRPr="00F15381">
        <w:rPr>
          <w:sz w:val="28"/>
          <w:szCs w:val="28"/>
        </w:rPr>
        <w:t>Правила заполнения бланка ответов №1.</w:t>
      </w:r>
    </w:p>
    <w:p w:rsidR="003004DF" w:rsidRPr="00F15381" w:rsidRDefault="003004DF" w:rsidP="003004DF">
      <w:pPr>
        <w:pStyle w:val="30"/>
        <w:numPr>
          <w:ilvl w:val="0"/>
          <w:numId w:val="2"/>
        </w:numPr>
        <w:shd w:val="clear" w:color="auto" w:fill="auto"/>
        <w:tabs>
          <w:tab w:val="left" w:pos="2463"/>
        </w:tabs>
        <w:spacing w:line="322" w:lineRule="exact"/>
        <w:jc w:val="both"/>
        <w:rPr>
          <w:sz w:val="28"/>
          <w:szCs w:val="28"/>
        </w:rPr>
      </w:pPr>
      <w:r w:rsidRPr="00F15381">
        <w:rPr>
          <w:sz w:val="28"/>
          <w:szCs w:val="28"/>
        </w:rPr>
        <w:t>Правила заполнения бланка ответов №2.</w:t>
      </w:r>
    </w:p>
    <w:p w:rsidR="003004DF" w:rsidRPr="00F15381" w:rsidRDefault="003004DF" w:rsidP="003004DF">
      <w:pPr>
        <w:pStyle w:val="30"/>
        <w:numPr>
          <w:ilvl w:val="0"/>
          <w:numId w:val="2"/>
        </w:numPr>
        <w:shd w:val="clear" w:color="auto" w:fill="auto"/>
        <w:spacing w:after="604" w:line="322" w:lineRule="exact"/>
        <w:jc w:val="both"/>
        <w:rPr>
          <w:sz w:val="28"/>
          <w:szCs w:val="28"/>
        </w:rPr>
      </w:pPr>
      <w:r w:rsidRPr="00F15381">
        <w:rPr>
          <w:sz w:val="28"/>
          <w:szCs w:val="28"/>
        </w:rPr>
        <w:t>3амена ошибочных ответов.</w:t>
      </w:r>
    </w:p>
    <w:p w:rsidR="00B2675F" w:rsidRPr="00F15381" w:rsidRDefault="00B2675F" w:rsidP="00B2675F">
      <w:pPr>
        <w:ind w:left="-720"/>
        <w:rPr>
          <w:sz w:val="28"/>
          <w:szCs w:val="28"/>
        </w:rPr>
      </w:pPr>
    </w:p>
    <w:p w:rsidR="00B2675F" w:rsidRPr="00F15381" w:rsidRDefault="00B2675F" w:rsidP="00B2675F">
      <w:pPr>
        <w:ind w:left="-720"/>
        <w:rPr>
          <w:sz w:val="28"/>
          <w:szCs w:val="28"/>
        </w:rPr>
      </w:pPr>
      <w:r w:rsidRPr="00F15381">
        <w:rPr>
          <w:sz w:val="28"/>
          <w:szCs w:val="28"/>
        </w:rPr>
        <w:t>18 января проведено</w:t>
      </w:r>
      <w:r w:rsidR="00A666A0" w:rsidRPr="00F15381">
        <w:rPr>
          <w:sz w:val="28"/>
          <w:szCs w:val="28"/>
        </w:rPr>
        <w:t xml:space="preserve"> повторное</w:t>
      </w:r>
      <w:r w:rsidRPr="00F15381">
        <w:rPr>
          <w:sz w:val="28"/>
          <w:szCs w:val="28"/>
        </w:rPr>
        <w:t xml:space="preserve"> собес</w:t>
      </w:r>
      <w:r w:rsidR="00C00AED">
        <w:rPr>
          <w:sz w:val="28"/>
          <w:szCs w:val="28"/>
        </w:rPr>
        <w:t xml:space="preserve">едование с учителями   Музаевым А.Д., </w:t>
      </w:r>
      <w:proofErr w:type="spellStart"/>
      <w:r w:rsidR="00C00AED">
        <w:rPr>
          <w:sz w:val="28"/>
          <w:szCs w:val="28"/>
        </w:rPr>
        <w:t>Сайдальвиевой</w:t>
      </w:r>
      <w:proofErr w:type="spellEnd"/>
      <w:r w:rsidR="00C00AED">
        <w:rPr>
          <w:sz w:val="28"/>
          <w:szCs w:val="28"/>
        </w:rPr>
        <w:t xml:space="preserve"> Ж.М., </w:t>
      </w:r>
      <w:proofErr w:type="spellStart"/>
      <w:r w:rsidR="00C00AED">
        <w:rPr>
          <w:sz w:val="28"/>
          <w:szCs w:val="28"/>
        </w:rPr>
        <w:t>Цикиевой</w:t>
      </w:r>
      <w:proofErr w:type="spellEnd"/>
      <w:r w:rsidR="00C00AED">
        <w:rPr>
          <w:sz w:val="28"/>
          <w:szCs w:val="28"/>
        </w:rPr>
        <w:t xml:space="preserve"> Р.А. </w:t>
      </w:r>
      <w:r w:rsidRPr="00F15381">
        <w:rPr>
          <w:sz w:val="28"/>
          <w:szCs w:val="28"/>
        </w:rPr>
        <w:t>по следующим вопросам:</w:t>
      </w:r>
    </w:p>
    <w:p w:rsidR="00B2675F" w:rsidRPr="00F15381" w:rsidRDefault="00B2675F" w:rsidP="00B2675F">
      <w:pPr>
        <w:numPr>
          <w:ilvl w:val="0"/>
          <w:numId w:val="1"/>
        </w:numPr>
        <w:rPr>
          <w:sz w:val="28"/>
          <w:szCs w:val="28"/>
        </w:rPr>
      </w:pPr>
      <w:r w:rsidRPr="00F15381">
        <w:rPr>
          <w:sz w:val="28"/>
          <w:szCs w:val="28"/>
        </w:rPr>
        <w:lastRenderedPageBreak/>
        <w:t xml:space="preserve">как переводить тестовые баллы на </w:t>
      </w:r>
      <w:proofErr w:type="spellStart"/>
      <w:r w:rsidRPr="00F15381">
        <w:rPr>
          <w:sz w:val="28"/>
          <w:szCs w:val="28"/>
        </w:rPr>
        <w:t>антибальные</w:t>
      </w:r>
      <w:proofErr w:type="spellEnd"/>
      <w:r w:rsidRPr="00F15381">
        <w:rPr>
          <w:sz w:val="28"/>
          <w:szCs w:val="28"/>
        </w:rPr>
        <w:t>;</w:t>
      </w:r>
    </w:p>
    <w:p w:rsidR="00B2675F" w:rsidRPr="00F15381" w:rsidRDefault="00B2675F" w:rsidP="00B2675F">
      <w:pPr>
        <w:numPr>
          <w:ilvl w:val="0"/>
          <w:numId w:val="1"/>
        </w:numPr>
        <w:rPr>
          <w:sz w:val="28"/>
          <w:szCs w:val="28"/>
        </w:rPr>
      </w:pPr>
      <w:r w:rsidRPr="00F15381">
        <w:rPr>
          <w:sz w:val="28"/>
          <w:szCs w:val="28"/>
        </w:rPr>
        <w:t>текущее и сопровождающее тестирование;</w:t>
      </w:r>
    </w:p>
    <w:p w:rsidR="00B2675F" w:rsidRPr="00F15381" w:rsidRDefault="00B2675F" w:rsidP="00B2675F">
      <w:pPr>
        <w:numPr>
          <w:ilvl w:val="0"/>
          <w:numId w:val="1"/>
        </w:numPr>
        <w:rPr>
          <w:sz w:val="28"/>
          <w:szCs w:val="28"/>
        </w:rPr>
      </w:pPr>
      <w:r w:rsidRPr="00F15381">
        <w:rPr>
          <w:sz w:val="28"/>
          <w:szCs w:val="28"/>
        </w:rPr>
        <w:t>тематические тесты;</w:t>
      </w:r>
    </w:p>
    <w:p w:rsidR="00B2675F" w:rsidRPr="00F15381" w:rsidRDefault="00B2675F" w:rsidP="00B2675F">
      <w:pPr>
        <w:numPr>
          <w:ilvl w:val="0"/>
          <w:numId w:val="1"/>
        </w:numPr>
        <w:rPr>
          <w:sz w:val="28"/>
          <w:szCs w:val="28"/>
        </w:rPr>
      </w:pPr>
      <w:r w:rsidRPr="00F15381">
        <w:rPr>
          <w:sz w:val="28"/>
          <w:szCs w:val="28"/>
        </w:rPr>
        <w:t>рубежная диагностика;</w:t>
      </w:r>
    </w:p>
    <w:p w:rsidR="00B2675F" w:rsidRPr="00F15381" w:rsidRDefault="00B2675F" w:rsidP="00B2675F">
      <w:pPr>
        <w:numPr>
          <w:ilvl w:val="0"/>
          <w:numId w:val="1"/>
        </w:numPr>
        <w:rPr>
          <w:sz w:val="28"/>
          <w:szCs w:val="28"/>
        </w:rPr>
      </w:pPr>
      <w:r w:rsidRPr="00F15381">
        <w:rPr>
          <w:sz w:val="28"/>
          <w:szCs w:val="28"/>
        </w:rPr>
        <w:t>что такое базовые задания, задания средней сложности и задания повышенной сложности;</w:t>
      </w:r>
    </w:p>
    <w:p w:rsidR="00B2675F" w:rsidRPr="00F15381" w:rsidRDefault="00B2675F" w:rsidP="00B2675F">
      <w:pPr>
        <w:numPr>
          <w:ilvl w:val="0"/>
          <w:numId w:val="1"/>
        </w:numPr>
        <w:rPr>
          <w:sz w:val="28"/>
          <w:szCs w:val="28"/>
        </w:rPr>
      </w:pPr>
      <w:r w:rsidRPr="00F15381">
        <w:rPr>
          <w:sz w:val="28"/>
          <w:szCs w:val="28"/>
        </w:rPr>
        <w:t>из скольких частей и групп со</w:t>
      </w:r>
      <w:r w:rsidR="00D4723F">
        <w:rPr>
          <w:sz w:val="28"/>
          <w:szCs w:val="28"/>
        </w:rPr>
        <w:t xml:space="preserve">стоит тест. Содержание </w:t>
      </w:r>
      <w:proofErr w:type="gramStart"/>
      <w:r w:rsidR="00D4723F">
        <w:rPr>
          <w:sz w:val="28"/>
          <w:szCs w:val="28"/>
        </w:rPr>
        <w:t xml:space="preserve">частей </w:t>
      </w:r>
      <w:r w:rsidRPr="00F15381">
        <w:rPr>
          <w:sz w:val="28"/>
          <w:szCs w:val="28"/>
        </w:rPr>
        <w:t xml:space="preserve"> Б</w:t>
      </w:r>
      <w:proofErr w:type="gramEnd"/>
      <w:r w:rsidRPr="00F15381">
        <w:rPr>
          <w:sz w:val="28"/>
          <w:szCs w:val="28"/>
        </w:rPr>
        <w:t>,С.</w:t>
      </w:r>
    </w:p>
    <w:p w:rsidR="0038299D" w:rsidRPr="00E61246" w:rsidRDefault="00B2675F" w:rsidP="00776C88">
      <w:pPr>
        <w:numPr>
          <w:ilvl w:val="0"/>
          <w:numId w:val="1"/>
        </w:numPr>
        <w:rPr>
          <w:sz w:val="28"/>
          <w:szCs w:val="28"/>
        </w:rPr>
      </w:pPr>
      <w:r w:rsidRPr="00F15381">
        <w:rPr>
          <w:sz w:val="28"/>
          <w:szCs w:val="28"/>
        </w:rPr>
        <w:t>аттестационное тестирование.</w:t>
      </w:r>
    </w:p>
    <w:p w:rsidR="00776C88" w:rsidRDefault="00776C88" w:rsidP="00776C88">
      <w:pPr>
        <w:rPr>
          <w:sz w:val="28"/>
          <w:szCs w:val="28"/>
        </w:rPr>
      </w:pPr>
    </w:p>
    <w:p w:rsidR="00776C88" w:rsidRPr="00776C88" w:rsidRDefault="0038299D" w:rsidP="00776C8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ПРОТОКОЛ</w:t>
      </w:r>
    </w:p>
    <w:p w:rsidR="00776C88" w:rsidRPr="00776C88" w:rsidRDefault="00776C88" w:rsidP="00776C88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>совещания при завуче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776C88" w:rsidRPr="00776C88" w:rsidRDefault="00785686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31.01.2016 года                                                                                  №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776C88">
        <w:rPr>
          <w:rFonts w:eastAsiaTheme="minorHAnsi"/>
          <w:b/>
          <w:sz w:val="28"/>
          <w:szCs w:val="28"/>
          <w:lang w:eastAsia="en-US"/>
        </w:rPr>
        <w:t>Председатель:</w:t>
      </w:r>
      <w:r w:rsidR="00AE0970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AE0970">
        <w:rPr>
          <w:rFonts w:eastAsiaTheme="minorHAnsi"/>
          <w:sz w:val="28"/>
          <w:szCs w:val="28"/>
          <w:lang w:eastAsia="en-US"/>
        </w:rPr>
        <w:t>М.У.Муслимова</w:t>
      </w:r>
      <w:proofErr w:type="spellEnd"/>
      <w:proofErr w:type="gramEnd"/>
      <w:r w:rsidR="00AE0970">
        <w:rPr>
          <w:rFonts w:eastAsiaTheme="minorHAnsi"/>
          <w:sz w:val="28"/>
          <w:szCs w:val="28"/>
          <w:lang w:eastAsia="en-US"/>
        </w:rPr>
        <w:t xml:space="preserve"> </w:t>
      </w:r>
      <w:r w:rsidRPr="00776C88">
        <w:rPr>
          <w:rFonts w:eastAsiaTheme="minorHAnsi"/>
          <w:sz w:val="28"/>
          <w:szCs w:val="28"/>
          <w:lang w:eastAsia="en-US"/>
        </w:rPr>
        <w:t>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776C88">
        <w:rPr>
          <w:rFonts w:eastAsiaTheme="minorHAnsi"/>
          <w:b/>
          <w:sz w:val="28"/>
          <w:szCs w:val="28"/>
          <w:lang w:eastAsia="en-US"/>
        </w:rPr>
        <w:t xml:space="preserve">Секретарь: </w:t>
      </w:r>
      <w:r w:rsidR="00AE097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E0970">
        <w:rPr>
          <w:rFonts w:eastAsiaTheme="minorHAnsi"/>
          <w:sz w:val="28"/>
          <w:szCs w:val="28"/>
          <w:lang w:eastAsia="en-US"/>
        </w:rPr>
        <w:t>Аюбова</w:t>
      </w:r>
      <w:proofErr w:type="spellEnd"/>
      <w:proofErr w:type="gramEnd"/>
      <w:r w:rsidR="00AE0970">
        <w:rPr>
          <w:rFonts w:eastAsiaTheme="minorHAnsi"/>
          <w:sz w:val="28"/>
          <w:szCs w:val="28"/>
          <w:lang w:eastAsia="en-US"/>
        </w:rPr>
        <w:t xml:space="preserve"> П.Х.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b/>
          <w:sz w:val="28"/>
          <w:szCs w:val="28"/>
          <w:lang w:eastAsia="en-US"/>
        </w:rPr>
        <w:t>Присутствовало:</w:t>
      </w:r>
      <w:r w:rsidR="00785686">
        <w:rPr>
          <w:rFonts w:eastAsiaTheme="minorHAnsi"/>
          <w:sz w:val="28"/>
          <w:szCs w:val="28"/>
          <w:lang w:eastAsia="en-US"/>
        </w:rPr>
        <w:t xml:space="preserve"> 15</w:t>
      </w:r>
      <w:r w:rsidRPr="00776C88">
        <w:rPr>
          <w:rFonts w:eastAsiaTheme="minorHAnsi"/>
          <w:sz w:val="28"/>
          <w:szCs w:val="28"/>
          <w:lang w:eastAsia="en-US"/>
        </w:rPr>
        <w:t xml:space="preserve"> чел.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b/>
          <w:sz w:val="28"/>
          <w:szCs w:val="28"/>
          <w:lang w:eastAsia="en-US"/>
        </w:rPr>
        <w:t>Отсутствовало:</w:t>
      </w:r>
      <w:r w:rsidR="00AE0970">
        <w:rPr>
          <w:rFonts w:eastAsiaTheme="minorHAnsi"/>
          <w:sz w:val="28"/>
          <w:szCs w:val="28"/>
          <w:lang w:eastAsia="en-US"/>
        </w:rPr>
        <w:t xml:space="preserve"> 0</w:t>
      </w:r>
    </w:p>
    <w:p w:rsidR="00776C88" w:rsidRPr="00776C88" w:rsidRDefault="00776C88" w:rsidP="00776C8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776C88" w:rsidRPr="00776C88" w:rsidRDefault="0038299D" w:rsidP="00776C88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ПОВЕСТКА ДНЯ</w:t>
      </w:r>
      <w:r w:rsidR="00776C88" w:rsidRPr="00776C88">
        <w:rPr>
          <w:rFonts w:eastAsiaTheme="minorHAnsi"/>
          <w:b/>
          <w:sz w:val="28"/>
          <w:szCs w:val="28"/>
          <w:lang w:eastAsia="en-US"/>
        </w:rPr>
        <w:t>: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 w:rsidRPr="00776C88">
        <w:rPr>
          <w:rFonts w:eastAsiaTheme="minorHAnsi"/>
          <w:sz w:val="28"/>
          <w:szCs w:val="28"/>
          <w:lang w:eastAsia="en-US"/>
        </w:rPr>
        <w:t>Обсуждение  проверок</w:t>
      </w:r>
      <w:proofErr w:type="gramEnd"/>
      <w:r w:rsidRPr="00776C88">
        <w:rPr>
          <w:rFonts w:eastAsiaTheme="minorHAnsi"/>
          <w:sz w:val="28"/>
          <w:szCs w:val="28"/>
          <w:lang w:eastAsia="en-US"/>
        </w:rPr>
        <w:t xml:space="preserve">, запланированных по общешкольному учебному плану </w:t>
      </w:r>
      <w:r w:rsidR="003E0476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Pr="00776C88">
        <w:rPr>
          <w:rFonts w:eastAsiaTheme="minorHAnsi"/>
          <w:sz w:val="28"/>
          <w:szCs w:val="28"/>
          <w:lang w:eastAsia="en-US"/>
        </w:rPr>
        <w:t>и проведенных в январе 2016 года.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>1.Проверка состояния работы по профилактике правонарушений.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lastRenderedPageBreak/>
        <w:t>2.</w:t>
      </w:r>
      <w:r w:rsidR="00FD4474" w:rsidRPr="00FD4474">
        <w:rPr>
          <w:rFonts w:eastAsiaTheme="minorHAnsi"/>
          <w:sz w:val="28"/>
          <w:szCs w:val="28"/>
          <w:lang w:eastAsia="en-US"/>
        </w:rPr>
        <w:t xml:space="preserve"> </w:t>
      </w:r>
      <w:r w:rsidR="00FD4474" w:rsidRPr="00776C88">
        <w:rPr>
          <w:rFonts w:eastAsiaTheme="minorHAnsi"/>
          <w:sz w:val="28"/>
          <w:szCs w:val="28"/>
          <w:lang w:eastAsia="en-US"/>
        </w:rPr>
        <w:t>Проверка работы учителя русского языка и литературы в 9-11 –х классах. Подготовка К ЕГЭ.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>3.</w:t>
      </w:r>
      <w:r w:rsidR="00FD4474" w:rsidRPr="00FD4474">
        <w:rPr>
          <w:rFonts w:eastAsiaTheme="minorHAnsi"/>
          <w:sz w:val="28"/>
          <w:szCs w:val="28"/>
          <w:lang w:eastAsia="en-US"/>
        </w:rPr>
        <w:t xml:space="preserve"> </w:t>
      </w:r>
      <w:r w:rsidR="00FD4474" w:rsidRPr="00776C88">
        <w:rPr>
          <w:rFonts w:eastAsiaTheme="minorHAnsi"/>
          <w:sz w:val="28"/>
          <w:szCs w:val="28"/>
          <w:lang w:eastAsia="en-US"/>
        </w:rPr>
        <w:t>Предметная неделя русского языка и географии.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4. </w:t>
      </w:r>
      <w:r w:rsidR="00FD4474" w:rsidRPr="00776C88">
        <w:rPr>
          <w:rFonts w:eastAsiaTheme="minorHAnsi"/>
          <w:sz w:val="28"/>
          <w:szCs w:val="28"/>
          <w:lang w:eastAsia="en-US"/>
        </w:rPr>
        <w:t xml:space="preserve">Административные срезы по </w:t>
      </w:r>
      <w:proofErr w:type="spellStart"/>
      <w:r w:rsidR="00FD4474" w:rsidRPr="00776C88">
        <w:rPr>
          <w:rFonts w:eastAsiaTheme="minorHAnsi"/>
          <w:sz w:val="28"/>
          <w:szCs w:val="28"/>
          <w:lang w:eastAsia="en-US"/>
        </w:rPr>
        <w:t>рус.яз</w:t>
      </w:r>
      <w:proofErr w:type="spellEnd"/>
      <w:r w:rsidR="00FD4474" w:rsidRPr="00776C88">
        <w:rPr>
          <w:rFonts w:eastAsiaTheme="minorHAnsi"/>
          <w:sz w:val="28"/>
          <w:szCs w:val="28"/>
          <w:lang w:eastAsia="en-US"/>
        </w:rPr>
        <w:t>., физике, биологии в 5-11 классы (промежуточный контроль).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5. </w:t>
      </w:r>
      <w:r w:rsidR="00FD4474" w:rsidRPr="00776C88">
        <w:rPr>
          <w:rFonts w:eastAsiaTheme="minorHAnsi"/>
          <w:sz w:val="28"/>
          <w:szCs w:val="28"/>
          <w:lang w:eastAsia="en-US"/>
        </w:rPr>
        <w:t>Проведение пробного ЕГЭ ОГЭ ГИА по русскому языку и математике.</w:t>
      </w:r>
    </w:p>
    <w:p w:rsidR="00776C88" w:rsidRPr="00785686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  По первому вопросу слуша</w:t>
      </w:r>
      <w:r w:rsidR="001E1B60">
        <w:rPr>
          <w:rFonts w:eastAsiaTheme="minorHAnsi"/>
          <w:sz w:val="28"/>
          <w:szCs w:val="28"/>
          <w:lang w:eastAsia="en-US"/>
        </w:rPr>
        <w:t xml:space="preserve">ли педагога по </w:t>
      </w:r>
      <w:proofErr w:type="gramStart"/>
      <w:r w:rsidR="001E1B60">
        <w:rPr>
          <w:rFonts w:eastAsiaTheme="minorHAnsi"/>
          <w:sz w:val="28"/>
          <w:szCs w:val="28"/>
          <w:lang w:eastAsia="en-US"/>
        </w:rPr>
        <w:t xml:space="preserve">ДНВ  </w:t>
      </w:r>
      <w:proofErr w:type="spellStart"/>
      <w:r w:rsidR="001E1B60">
        <w:rPr>
          <w:rFonts w:eastAsiaTheme="minorHAnsi"/>
          <w:sz w:val="28"/>
          <w:szCs w:val="28"/>
          <w:lang w:eastAsia="en-US"/>
        </w:rPr>
        <w:t>Гаштыгова</w:t>
      </w:r>
      <w:proofErr w:type="spellEnd"/>
      <w:proofErr w:type="gramEnd"/>
      <w:r w:rsidR="001E1B60">
        <w:rPr>
          <w:rFonts w:eastAsiaTheme="minorHAnsi"/>
          <w:sz w:val="28"/>
          <w:szCs w:val="28"/>
          <w:lang w:eastAsia="en-US"/>
        </w:rPr>
        <w:t xml:space="preserve"> Я.А.</w:t>
      </w:r>
      <w:r w:rsidRPr="00776C88">
        <w:rPr>
          <w:rFonts w:eastAsiaTheme="minorHAnsi"/>
          <w:sz w:val="28"/>
          <w:szCs w:val="28"/>
          <w:lang w:eastAsia="en-US"/>
        </w:rPr>
        <w:t xml:space="preserve"> Он ознакомил присутствующих о проводимой работе совета профилактики. Проинформировал о том, что члены совета профилактики провели обследование </w:t>
      </w:r>
      <w:proofErr w:type="gramStart"/>
      <w:r w:rsidRPr="00776C88">
        <w:rPr>
          <w:rFonts w:eastAsiaTheme="minorHAnsi"/>
          <w:sz w:val="28"/>
          <w:szCs w:val="28"/>
          <w:lang w:eastAsia="en-US"/>
        </w:rPr>
        <w:t>малообеспеченных семей</w:t>
      </w:r>
      <w:proofErr w:type="gramEnd"/>
      <w:r w:rsidRPr="00776C88">
        <w:rPr>
          <w:rFonts w:eastAsiaTheme="minorHAnsi"/>
          <w:sz w:val="28"/>
          <w:szCs w:val="28"/>
          <w:lang w:eastAsia="en-US"/>
        </w:rPr>
        <w:t xml:space="preserve"> обучающихся и семей обучающихся стоящих на </w:t>
      </w:r>
      <w:proofErr w:type="spellStart"/>
      <w:r w:rsidRPr="00776C88">
        <w:rPr>
          <w:rFonts w:eastAsiaTheme="minorHAnsi"/>
          <w:sz w:val="28"/>
          <w:szCs w:val="28"/>
          <w:lang w:eastAsia="en-US"/>
        </w:rPr>
        <w:t>внутришкольном</w:t>
      </w:r>
      <w:proofErr w:type="spellEnd"/>
      <w:r w:rsidRPr="00776C88">
        <w:rPr>
          <w:rFonts w:eastAsiaTheme="minorHAnsi"/>
          <w:sz w:val="28"/>
          <w:szCs w:val="28"/>
          <w:lang w:eastAsia="en-US"/>
        </w:rPr>
        <w:t xml:space="preserve"> учете</w:t>
      </w:r>
      <w:r w:rsidR="001E1B60">
        <w:rPr>
          <w:rFonts w:eastAsiaTheme="minorHAnsi"/>
          <w:sz w:val="28"/>
          <w:szCs w:val="28"/>
          <w:lang w:eastAsia="en-US"/>
        </w:rPr>
        <w:t>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  </w:t>
      </w:r>
      <w:r w:rsidRPr="00776C88">
        <w:rPr>
          <w:rFonts w:eastAsiaTheme="minorHAnsi"/>
          <w:b/>
          <w:sz w:val="28"/>
          <w:szCs w:val="28"/>
          <w:lang w:eastAsia="en-US"/>
        </w:rPr>
        <w:t>Слушали: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Члена </w:t>
      </w:r>
      <w:proofErr w:type="gramStart"/>
      <w:r w:rsidRPr="00776C88">
        <w:rPr>
          <w:rFonts w:eastAsiaTheme="minorHAnsi"/>
          <w:sz w:val="28"/>
          <w:szCs w:val="28"/>
          <w:lang w:eastAsia="en-US"/>
        </w:rPr>
        <w:t>комиссии</w:t>
      </w:r>
      <w:r w:rsidRPr="008D327F">
        <w:rPr>
          <w:rFonts w:eastAsiaTheme="minorHAnsi"/>
          <w:sz w:val="28"/>
          <w:szCs w:val="28"/>
          <w:lang w:eastAsia="en-US"/>
        </w:rPr>
        <w:t xml:space="preserve">: </w:t>
      </w:r>
      <w:r w:rsidR="008D327F" w:rsidRPr="008D327F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D327F" w:rsidRPr="008D327F">
        <w:rPr>
          <w:rFonts w:eastAsiaTheme="minorHAnsi"/>
          <w:sz w:val="28"/>
          <w:szCs w:val="28"/>
          <w:lang w:eastAsia="en-US"/>
        </w:rPr>
        <w:t>Ног</w:t>
      </w:r>
      <w:r w:rsidR="008547BB">
        <w:rPr>
          <w:rFonts w:eastAsiaTheme="minorHAnsi"/>
          <w:sz w:val="28"/>
          <w:szCs w:val="28"/>
          <w:lang w:eastAsia="en-US"/>
        </w:rPr>
        <w:t>омирзаеву</w:t>
      </w:r>
      <w:proofErr w:type="spellEnd"/>
      <w:proofErr w:type="gramEnd"/>
      <w:r w:rsidR="008D327F" w:rsidRPr="008D327F">
        <w:rPr>
          <w:rFonts w:eastAsiaTheme="minorHAnsi"/>
          <w:sz w:val="28"/>
          <w:szCs w:val="28"/>
          <w:lang w:eastAsia="en-US"/>
        </w:rPr>
        <w:t xml:space="preserve">  З.С.</w:t>
      </w:r>
    </w:p>
    <w:p w:rsidR="008D327F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         Проверка комиссией осуществлялась путем посещения уроков </w:t>
      </w:r>
      <w:r w:rsidR="008D327F">
        <w:rPr>
          <w:rFonts w:eastAsiaTheme="minorHAnsi"/>
          <w:sz w:val="28"/>
          <w:szCs w:val="28"/>
          <w:lang w:eastAsia="en-US"/>
        </w:rPr>
        <w:t xml:space="preserve">и показала, что </w:t>
      </w:r>
      <w:proofErr w:type="gramStart"/>
      <w:r w:rsidR="008D327F">
        <w:rPr>
          <w:rFonts w:eastAsiaTheme="minorHAnsi"/>
          <w:sz w:val="28"/>
          <w:szCs w:val="28"/>
          <w:lang w:eastAsia="en-US"/>
        </w:rPr>
        <w:t xml:space="preserve">учитель  </w:t>
      </w:r>
      <w:proofErr w:type="spellStart"/>
      <w:r w:rsidR="008D327F">
        <w:rPr>
          <w:rFonts w:eastAsiaTheme="minorHAnsi"/>
          <w:sz w:val="28"/>
          <w:szCs w:val="28"/>
          <w:lang w:eastAsia="en-US"/>
        </w:rPr>
        <w:t>Сайдальвиева</w:t>
      </w:r>
      <w:proofErr w:type="spellEnd"/>
      <w:proofErr w:type="gramEnd"/>
      <w:r w:rsidR="008D327F">
        <w:rPr>
          <w:rFonts w:eastAsiaTheme="minorHAnsi"/>
          <w:sz w:val="28"/>
          <w:szCs w:val="28"/>
          <w:lang w:eastAsia="en-US"/>
        </w:rPr>
        <w:t xml:space="preserve"> Ж.М. </w:t>
      </w:r>
      <w:r w:rsidRPr="00776C88">
        <w:rPr>
          <w:rFonts w:eastAsiaTheme="minorHAnsi"/>
          <w:sz w:val="28"/>
          <w:szCs w:val="28"/>
          <w:lang w:eastAsia="en-US"/>
        </w:rPr>
        <w:t xml:space="preserve">проводит уроки в доступной форме в соответствии с учебной программой. Учитель добросовестно </w:t>
      </w:r>
      <w:proofErr w:type="gramStart"/>
      <w:r w:rsidRPr="00776C88">
        <w:rPr>
          <w:rFonts w:eastAsiaTheme="minorHAnsi"/>
          <w:sz w:val="28"/>
          <w:szCs w:val="28"/>
          <w:lang w:eastAsia="en-US"/>
        </w:rPr>
        <w:t>относится  к</w:t>
      </w:r>
      <w:proofErr w:type="gramEnd"/>
      <w:r w:rsidRPr="00776C88">
        <w:rPr>
          <w:rFonts w:eastAsiaTheme="minorHAnsi"/>
          <w:sz w:val="28"/>
          <w:szCs w:val="28"/>
          <w:lang w:eastAsia="en-US"/>
        </w:rPr>
        <w:t xml:space="preserve"> работе, умеет заинтерес</w:t>
      </w:r>
      <w:r w:rsidR="008D327F">
        <w:rPr>
          <w:rFonts w:eastAsiaTheme="minorHAnsi"/>
          <w:sz w:val="28"/>
          <w:szCs w:val="28"/>
          <w:lang w:eastAsia="en-US"/>
        </w:rPr>
        <w:t xml:space="preserve">овать детей. Уроки   </w:t>
      </w:r>
      <w:proofErr w:type="spellStart"/>
      <w:r w:rsidR="008D327F">
        <w:rPr>
          <w:rFonts w:eastAsiaTheme="minorHAnsi"/>
          <w:sz w:val="28"/>
          <w:szCs w:val="28"/>
          <w:lang w:eastAsia="en-US"/>
        </w:rPr>
        <w:t>Сайдальвиевой</w:t>
      </w:r>
      <w:proofErr w:type="spellEnd"/>
      <w:r w:rsidR="008D327F">
        <w:rPr>
          <w:rFonts w:eastAsiaTheme="minorHAnsi"/>
          <w:sz w:val="28"/>
          <w:szCs w:val="28"/>
          <w:lang w:eastAsia="en-US"/>
        </w:rPr>
        <w:t xml:space="preserve"> Ж.М.</w:t>
      </w:r>
      <w:r w:rsidRPr="00776C88">
        <w:rPr>
          <w:rFonts w:eastAsiaTheme="minorHAnsi"/>
          <w:sz w:val="28"/>
          <w:szCs w:val="28"/>
          <w:lang w:eastAsia="en-US"/>
        </w:rPr>
        <w:t xml:space="preserve"> проходят интересно в разнообразной форме. Материал к урокам подбирается продуманно с учетом индивидуальных способностей каждого класса. Учитель с большим педагогическим стажем работы, имеет большой опыт работы. Уроки имеют логическую последовательность. Материал учащимися усваивается. Цели поставленной на уроке учитель достигает. Записи в журналах соответствуют календарно – тематическим планам. Учитель своевременно заполняет журнал, записи в журналах правильны и аккуратны.                 По проверяемому </w:t>
      </w:r>
      <w:proofErr w:type="gramStart"/>
      <w:r w:rsidRPr="00776C88">
        <w:rPr>
          <w:rFonts w:eastAsiaTheme="minorHAnsi"/>
          <w:sz w:val="28"/>
          <w:szCs w:val="28"/>
          <w:lang w:eastAsia="en-US"/>
        </w:rPr>
        <w:t>предмету  у</w:t>
      </w:r>
      <w:proofErr w:type="gramEnd"/>
      <w:r w:rsidRPr="00776C88">
        <w:rPr>
          <w:rFonts w:eastAsiaTheme="minorHAnsi"/>
          <w:sz w:val="28"/>
          <w:szCs w:val="28"/>
          <w:lang w:eastAsia="en-US"/>
        </w:rPr>
        <w:t xml:space="preserve"> учителя средняя </w:t>
      </w:r>
      <w:proofErr w:type="spellStart"/>
      <w:r w:rsidRPr="00776C88">
        <w:rPr>
          <w:rFonts w:eastAsiaTheme="minorHAnsi"/>
          <w:sz w:val="28"/>
          <w:szCs w:val="28"/>
          <w:lang w:eastAsia="en-US"/>
        </w:rPr>
        <w:t>накопляемость</w:t>
      </w:r>
      <w:proofErr w:type="spellEnd"/>
      <w:r w:rsidRPr="00776C88">
        <w:rPr>
          <w:rFonts w:eastAsiaTheme="minorHAnsi"/>
          <w:sz w:val="28"/>
          <w:szCs w:val="28"/>
          <w:lang w:eastAsia="en-US"/>
        </w:rPr>
        <w:t xml:space="preserve"> оценок, отмечается посещаемость обучающимися уроков. Учащиеся активно участвуют процессе урока. В устных ответах учащиеся показывают в целом удовлетворител</w:t>
      </w:r>
      <w:r w:rsidR="008D327F">
        <w:rPr>
          <w:rFonts w:eastAsiaTheme="minorHAnsi"/>
          <w:sz w:val="28"/>
          <w:szCs w:val="28"/>
          <w:lang w:eastAsia="en-US"/>
        </w:rPr>
        <w:t>ьные знания (9,10,11кл</w:t>
      </w:r>
      <w:r w:rsidRPr="00776C88">
        <w:rPr>
          <w:rFonts w:eastAsiaTheme="minorHAnsi"/>
          <w:sz w:val="28"/>
          <w:szCs w:val="28"/>
          <w:lang w:eastAsia="en-US"/>
        </w:rPr>
        <w:t>). Учитель проводит большую работу с учащимися 9-11-х классов по их подготовке к ЕГЭ и ОГЭ. В рамках проекта «Я сдам ЕГЭ» обучающиеся распределены по группам.</w:t>
      </w:r>
      <w:r w:rsidR="008D327F">
        <w:rPr>
          <w:rFonts w:eastAsiaTheme="minorHAnsi"/>
          <w:sz w:val="28"/>
          <w:szCs w:val="28"/>
          <w:lang w:eastAsia="en-US"/>
        </w:rPr>
        <w:t xml:space="preserve">  </w:t>
      </w:r>
      <w:r w:rsidRPr="00776C88">
        <w:rPr>
          <w:rFonts w:eastAsiaTheme="minorHAnsi"/>
          <w:sz w:val="28"/>
          <w:szCs w:val="28"/>
          <w:lang w:eastAsia="en-US"/>
        </w:rPr>
        <w:t>На каждого обучающегося заведена индивидуальная карточка личных достижений по выполнению заданий ЕГЭ. Однако, ответы части учащихся зачастую имеют поверхностный, непродуманный характер, что говорит о неосознанности и непони</w:t>
      </w:r>
      <w:r w:rsidR="008D327F">
        <w:rPr>
          <w:rFonts w:eastAsiaTheme="minorHAnsi"/>
          <w:sz w:val="28"/>
          <w:szCs w:val="28"/>
          <w:lang w:eastAsia="en-US"/>
        </w:rPr>
        <w:t xml:space="preserve">мания </w:t>
      </w:r>
      <w:proofErr w:type="gramStart"/>
      <w:r w:rsidR="008D327F">
        <w:rPr>
          <w:rFonts w:eastAsiaTheme="minorHAnsi"/>
          <w:sz w:val="28"/>
          <w:szCs w:val="28"/>
          <w:lang w:eastAsia="en-US"/>
        </w:rPr>
        <w:t>темы  (</w:t>
      </w:r>
      <w:proofErr w:type="gramEnd"/>
      <w:r w:rsidR="008D327F">
        <w:rPr>
          <w:rFonts w:eastAsiaTheme="minorHAnsi"/>
          <w:sz w:val="28"/>
          <w:szCs w:val="28"/>
          <w:lang w:eastAsia="en-US"/>
        </w:rPr>
        <w:t xml:space="preserve">9кл.). </w:t>
      </w:r>
    </w:p>
    <w:p w:rsidR="00776C88" w:rsidRPr="00776C88" w:rsidRDefault="008D327F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="00776C88" w:rsidRPr="00776C88">
        <w:rPr>
          <w:rFonts w:eastAsiaTheme="minorHAnsi"/>
          <w:sz w:val="28"/>
          <w:szCs w:val="28"/>
          <w:lang w:eastAsia="en-US"/>
        </w:rPr>
        <w:t xml:space="preserve">се учащиеся имеют рабочие тетради. 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6C88">
        <w:rPr>
          <w:rFonts w:eastAsiaTheme="minorHAnsi"/>
          <w:b/>
          <w:sz w:val="28"/>
          <w:szCs w:val="28"/>
          <w:lang w:eastAsia="en-US"/>
        </w:rPr>
        <w:t>Решили:</w:t>
      </w:r>
    </w:p>
    <w:p w:rsidR="00776C88" w:rsidRPr="00776C88" w:rsidRDefault="00776C88" w:rsidP="003E0476">
      <w:pPr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>Работу учителя русского языка и литературы признать удовлетворительной.</w:t>
      </w:r>
    </w:p>
    <w:p w:rsidR="00776C88" w:rsidRPr="00776C88" w:rsidRDefault="00776C88" w:rsidP="003E0476">
      <w:pPr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>Ежедневно проводятся занятия по подготовке обучающихся к ЕГЭ, ОГЭ.</w:t>
      </w:r>
    </w:p>
    <w:p w:rsidR="00776C88" w:rsidRPr="00776C88" w:rsidRDefault="003E0476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776C88" w:rsidRPr="00776C88">
        <w:rPr>
          <w:rFonts w:eastAsiaTheme="minorHAnsi"/>
          <w:sz w:val="28"/>
          <w:szCs w:val="28"/>
          <w:lang w:eastAsia="en-US"/>
        </w:rPr>
        <w:t xml:space="preserve">Далее </w:t>
      </w:r>
      <w:proofErr w:type="gramStart"/>
      <w:r w:rsidR="00776C88" w:rsidRPr="00776C88">
        <w:rPr>
          <w:rFonts w:eastAsiaTheme="minorHAnsi"/>
          <w:sz w:val="28"/>
          <w:szCs w:val="28"/>
          <w:lang w:eastAsia="en-US"/>
        </w:rPr>
        <w:t>выступили  завуч</w:t>
      </w:r>
      <w:proofErr w:type="gramEnd"/>
      <w:r w:rsidR="00776C88" w:rsidRPr="00776C88">
        <w:rPr>
          <w:rFonts w:eastAsiaTheme="minorHAnsi"/>
          <w:sz w:val="28"/>
          <w:szCs w:val="28"/>
          <w:lang w:eastAsia="en-US"/>
        </w:rPr>
        <w:t xml:space="preserve"> по ВР </w:t>
      </w:r>
      <w:r w:rsidR="008D327F">
        <w:rPr>
          <w:rFonts w:eastAsiaTheme="minorHAnsi"/>
          <w:sz w:val="28"/>
          <w:szCs w:val="28"/>
          <w:lang w:eastAsia="en-US"/>
        </w:rPr>
        <w:t xml:space="preserve">  </w:t>
      </w:r>
      <w:proofErr w:type="spellStart"/>
      <w:r w:rsidR="008D327F">
        <w:rPr>
          <w:rFonts w:eastAsiaTheme="minorHAnsi"/>
          <w:sz w:val="28"/>
          <w:szCs w:val="28"/>
          <w:lang w:eastAsia="en-US"/>
        </w:rPr>
        <w:t>Цикиева</w:t>
      </w:r>
      <w:proofErr w:type="spellEnd"/>
      <w:r w:rsidR="008D327F">
        <w:rPr>
          <w:rFonts w:eastAsiaTheme="minorHAnsi"/>
          <w:sz w:val="28"/>
          <w:szCs w:val="28"/>
          <w:lang w:eastAsia="en-US"/>
        </w:rPr>
        <w:t xml:space="preserve"> Р.А. Она ознакомила</w:t>
      </w:r>
      <w:r w:rsidR="00776C88" w:rsidRPr="00776C88">
        <w:rPr>
          <w:rFonts w:eastAsiaTheme="minorHAnsi"/>
          <w:sz w:val="28"/>
          <w:szCs w:val="28"/>
          <w:lang w:eastAsia="en-US"/>
        </w:rPr>
        <w:t xml:space="preserve"> присутствовавших с результатами проверок и бесед по своей части </w:t>
      </w:r>
      <w:proofErr w:type="spellStart"/>
      <w:r w:rsidR="00776C88" w:rsidRPr="00776C88">
        <w:rPr>
          <w:rFonts w:eastAsiaTheme="minorHAnsi"/>
          <w:sz w:val="28"/>
          <w:szCs w:val="28"/>
          <w:lang w:eastAsia="en-US"/>
        </w:rPr>
        <w:t>учебно</w:t>
      </w:r>
      <w:proofErr w:type="spellEnd"/>
      <w:r w:rsidR="00776C88" w:rsidRPr="00776C88">
        <w:rPr>
          <w:rFonts w:eastAsiaTheme="minorHAnsi"/>
          <w:sz w:val="28"/>
          <w:szCs w:val="28"/>
          <w:lang w:eastAsia="en-US"/>
        </w:rPr>
        <w:t xml:space="preserve"> – воспитательного процесса (справки зачитаны).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    </w:t>
      </w:r>
      <w:proofErr w:type="gramStart"/>
      <w:r w:rsidRPr="00776C88">
        <w:rPr>
          <w:rFonts w:eastAsiaTheme="minorHAnsi"/>
          <w:b/>
          <w:sz w:val="28"/>
          <w:szCs w:val="28"/>
          <w:lang w:eastAsia="en-US"/>
        </w:rPr>
        <w:t>Слушали :</w:t>
      </w:r>
      <w:proofErr w:type="gramEnd"/>
    </w:p>
    <w:p w:rsidR="00776C88" w:rsidRPr="00776C88" w:rsidRDefault="008D327F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Завуча   </w:t>
      </w:r>
      <w:proofErr w:type="spellStart"/>
      <w:r>
        <w:rPr>
          <w:rFonts w:eastAsiaTheme="minorHAnsi"/>
          <w:sz w:val="28"/>
          <w:szCs w:val="28"/>
          <w:lang w:eastAsia="en-US"/>
        </w:rPr>
        <w:t>М.У.Муслимову</w:t>
      </w:r>
      <w:proofErr w:type="spellEnd"/>
      <w:r>
        <w:rPr>
          <w:rFonts w:eastAsiaTheme="minorHAnsi"/>
          <w:sz w:val="28"/>
          <w:szCs w:val="28"/>
          <w:lang w:eastAsia="en-US"/>
        </w:rPr>
        <w:t>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 w:rsidRPr="00776C88">
        <w:rPr>
          <w:rFonts w:eastAsiaTheme="minorHAnsi"/>
          <w:sz w:val="28"/>
          <w:szCs w:val="28"/>
          <w:lang w:eastAsia="en-US"/>
        </w:rPr>
        <w:t>Он</w:t>
      </w:r>
      <w:r w:rsidR="008D327F">
        <w:rPr>
          <w:rFonts w:eastAsiaTheme="minorHAnsi"/>
          <w:sz w:val="28"/>
          <w:szCs w:val="28"/>
          <w:lang w:eastAsia="en-US"/>
        </w:rPr>
        <w:t>а</w:t>
      </w:r>
      <w:proofErr w:type="spellEnd"/>
      <w:r w:rsidR="008D327F">
        <w:rPr>
          <w:rFonts w:eastAsiaTheme="minorHAnsi"/>
          <w:sz w:val="28"/>
          <w:szCs w:val="28"/>
          <w:lang w:eastAsia="en-US"/>
        </w:rPr>
        <w:t xml:space="preserve"> </w:t>
      </w:r>
      <w:r w:rsidRPr="00776C88">
        <w:rPr>
          <w:rFonts w:eastAsiaTheme="minorHAnsi"/>
          <w:sz w:val="28"/>
          <w:szCs w:val="28"/>
          <w:lang w:eastAsia="en-US"/>
        </w:rPr>
        <w:t xml:space="preserve"> ознакомил</w:t>
      </w:r>
      <w:r w:rsidR="008D327F">
        <w:rPr>
          <w:rFonts w:eastAsiaTheme="minorHAnsi"/>
          <w:sz w:val="28"/>
          <w:szCs w:val="28"/>
          <w:lang w:eastAsia="en-US"/>
        </w:rPr>
        <w:t>а</w:t>
      </w:r>
      <w:proofErr w:type="gramEnd"/>
      <w:r w:rsidR="008D327F">
        <w:rPr>
          <w:rFonts w:eastAsiaTheme="minorHAnsi"/>
          <w:sz w:val="28"/>
          <w:szCs w:val="28"/>
          <w:lang w:eastAsia="en-US"/>
        </w:rPr>
        <w:t xml:space="preserve"> </w:t>
      </w:r>
      <w:r w:rsidRPr="00776C88">
        <w:rPr>
          <w:rFonts w:eastAsiaTheme="minorHAnsi"/>
          <w:sz w:val="28"/>
          <w:szCs w:val="28"/>
          <w:lang w:eastAsia="en-US"/>
        </w:rPr>
        <w:t xml:space="preserve"> присутствующих с итогами проведения предметных недель по русскому языку и географии.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В данных мероприятиях </w:t>
      </w:r>
      <w:proofErr w:type="gramStart"/>
      <w:r w:rsidRPr="00776C88">
        <w:rPr>
          <w:rFonts w:eastAsiaTheme="minorHAnsi"/>
          <w:sz w:val="28"/>
          <w:szCs w:val="28"/>
          <w:lang w:eastAsia="en-US"/>
        </w:rPr>
        <w:t>участвовало</w:t>
      </w:r>
      <w:r w:rsidR="00AB2B16">
        <w:rPr>
          <w:rFonts w:eastAsiaTheme="minorHAnsi"/>
          <w:sz w:val="28"/>
          <w:szCs w:val="28"/>
          <w:lang w:eastAsia="en-US"/>
        </w:rPr>
        <w:t xml:space="preserve"> </w:t>
      </w:r>
      <w:r w:rsidR="00636D53">
        <w:rPr>
          <w:rFonts w:eastAsiaTheme="minorHAnsi"/>
          <w:sz w:val="28"/>
          <w:szCs w:val="28"/>
          <w:lang w:eastAsia="en-US"/>
        </w:rPr>
        <w:t xml:space="preserve"> 50</w:t>
      </w:r>
      <w:proofErr w:type="gramEnd"/>
      <w:r w:rsidRPr="00776C88">
        <w:rPr>
          <w:rFonts w:eastAsiaTheme="minorHAnsi"/>
          <w:sz w:val="28"/>
          <w:szCs w:val="28"/>
          <w:lang w:eastAsia="en-US"/>
        </w:rPr>
        <w:t xml:space="preserve"> % обучающихся.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Входе предметной недели были проведены открытые уроки и внеклассные мероприятия 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6C88">
        <w:rPr>
          <w:rFonts w:eastAsiaTheme="minorHAnsi"/>
          <w:b/>
          <w:sz w:val="28"/>
          <w:szCs w:val="28"/>
          <w:lang w:eastAsia="en-US"/>
        </w:rPr>
        <w:t>Решили: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>1.Проведение предметных недель считать удовлетворительной.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6C88">
        <w:rPr>
          <w:rFonts w:eastAsiaTheme="minorHAnsi"/>
          <w:b/>
          <w:sz w:val="28"/>
          <w:szCs w:val="28"/>
          <w:lang w:eastAsia="en-US"/>
        </w:rPr>
        <w:t>Рекомендовано: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>Тщательнее готовиться к мероприятиям предметной недели.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6C88">
        <w:rPr>
          <w:rFonts w:eastAsiaTheme="minorHAnsi"/>
          <w:b/>
          <w:sz w:val="28"/>
          <w:szCs w:val="28"/>
          <w:lang w:eastAsia="en-US"/>
        </w:rPr>
        <w:t>Слушали:</w:t>
      </w:r>
    </w:p>
    <w:p w:rsidR="00776C88" w:rsidRPr="00776C88" w:rsidRDefault="008D327F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spellStart"/>
      <w:proofErr w:type="gramStart"/>
      <w:r>
        <w:rPr>
          <w:rFonts w:eastAsiaTheme="minorHAnsi"/>
          <w:sz w:val="28"/>
          <w:szCs w:val="28"/>
          <w:lang w:eastAsia="en-US"/>
        </w:rPr>
        <w:t>Муслимову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 М.У..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</w:t>
      </w:r>
      <w:r w:rsidR="00776C88" w:rsidRPr="00776C88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а </w:t>
      </w:r>
      <w:r w:rsidR="00776C88" w:rsidRPr="00776C88">
        <w:rPr>
          <w:rFonts w:eastAsiaTheme="minorHAnsi"/>
          <w:sz w:val="28"/>
          <w:szCs w:val="28"/>
          <w:lang w:eastAsia="en-US"/>
        </w:rPr>
        <w:t xml:space="preserve"> в</w:t>
      </w:r>
      <w:proofErr w:type="gramEnd"/>
      <w:r w:rsidR="00776C88" w:rsidRPr="00776C88">
        <w:rPr>
          <w:rFonts w:eastAsiaTheme="minorHAnsi"/>
          <w:sz w:val="28"/>
          <w:szCs w:val="28"/>
          <w:lang w:eastAsia="en-US"/>
        </w:rPr>
        <w:t xml:space="preserve"> частности сказал</w:t>
      </w:r>
      <w:r>
        <w:rPr>
          <w:rFonts w:eastAsiaTheme="minorHAnsi"/>
          <w:sz w:val="28"/>
          <w:szCs w:val="28"/>
          <w:lang w:eastAsia="en-US"/>
        </w:rPr>
        <w:t>а</w:t>
      </w:r>
      <w:r w:rsidR="00776C88" w:rsidRPr="00776C88">
        <w:rPr>
          <w:rFonts w:eastAsiaTheme="minorHAnsi"/>
          <w:sz w:val="28"/>
          <w:szCs w:val="28"/>
          <w:lang w:eastAsia="en-US"/>
        </w:rPr>
        <w:t>. Проведены административные срезы знаний по всем предметам (промежуточный контроль)</w:t>
      </w:r>
      <w:r>
        <w:rPr>
          <w:rFonts w:eastAsiaTheme="minorHAnsi"/>
          <w:sz w:val="28"/>
          <w:szCs w:val="28"/>
          <w:lang w:eastAsia="en-US"/>
        </w:rPr>
        <w:t xml:space="preserve"> в 5-11 классах</w:t>
      </w:r>
      <w:r w:rsidR="00776C88" w:rsidRPr="00776C88">
        <w:rPr>
          <w:rFonts w:eastAsiaTheme="minorHAnsi"/>
          <w:sz w:val="28"/>
          <w:szCs w:val="28"/>
          <w:lang w:eastAsia="en-US"/>
        </w:rPr>
        <w:t>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6C88">
        <w:rPr>
          <w:rFonts w:eastAsiaTheme="minorHAnsi"/>
          <w:b/>
          <w:sz w:val="28"/>
          <w:szCs w:val="28"/>
          <w:lang w:eastAsia="en-US"/>
        </w:rPr>
        <w:t>Слушали: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lastRenderedPageBreak/>
        <w:t>Завуча школы по вопросу работы с неуспевающими учащимися.</w:t>
      </w:r>
    </w:p>
    <w:p w:rsidR="00776C88" w:rsidRPr="00776C88" w:rsidRDefault="00776C88" w:rsidP="00776C8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76C88">
        <w:rPr>
          <w:rFonts w:eastAsia="Calibri"/>
          <w:sz w:val="28"/>
          <w:szCs w:val="28"/>
          <w:lang w:eastAsia="en-US"/>
        </w:rPr>
        <w:t xml:space="preserve">Несмотря на систематическую работу учителей данная категория учащихся имеет стойкую неуспеваемость.  Низкая обучаемость, отсутствие мотивации, </w:t>
      </w:r>
      <w:proofErr w:type="gramStart"/>
      <w:r w:rsidRPr="00776C88">
        <w:rPr>
          <w:rFonts w:eastAsia="Calibri"/>
          <w:sz w:val="28"/>
          <w:szCs w:val="28"/>
          <w:lang w:eastAsia="en-US"/>
        </w:rPr>
        <w:t>недостаточный  домашний</w:t>
      </w:r>
      <w:proofErr w:type="gramEnd"/>
      <w:r w:rsidRPr="00776C88">
        <w:rPr>
          <w:rFonts w:eastAsia="Calibri"/>
          <w:sz w:val="28"/>
          <w:szCs w:val="28"/>
          <w:lang w:eastAsia="en-US"/>
        </w:rPr>
        <w:t xml:space="preserve"> контроль  не позволяют обеспечить данным  учащимся необходимый  уровень знаний.</w:t>
      </w:r>
    </w:p>
    <w:p w:rsidR="00776C88" w:rsidRPr="00776C88" w:rsidRDefault="00776C88" w:rsidP="00776C8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76C88">
        <w:rPr>
          <w:rFonts w:eastAsia="Calibri"/>
          <w:sz w:val="28"/>
          <w:szCs w:val="28"/>
          <w:lang w:eastAsia="en-US"/>
        </w:rPr>
        <w:t xml:space="preserve">   Процесс обучения с данными учащимися осложняется недобросовестным отношением к учебе. Они не регулярно посещают индивидуальные занятия, не всегда выполняют работу над ошибками (21.01.16г).</w:t>
      </w:r>
    </w:p>
    <w:p w:rsidR="00776C88" w:rsidRPr="00776C88" w:rsidRDefault="00776C88" w:rsidP="00776C88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76C88">
        <w:rPr>
          <w:rFonts w:eastAsia="Calibri"/>
          <w:b/>
          <w:bCs/>
          <w:sz w:val="28"/>
          <w:szCs w:val="28"/>
          <w:lang w:eastAsia="en-US"/>
        </w:rPr>
        <w:t>Решили </w:t>
      </w:r>
      <w:r w:rsidRPr="00776C88">
        <w:rPr>
          <w:rFonts w:eastAsia="Calibri"/>
          <w:sz w:val="28"/>
          <w:szCs w:val="28"/>
          <w:lang w:eastAsia="en-US"/>
        </w:rPr>
        <w:t>1.</w:t>
      </w:r>
      <w:r w:rsidRPr="00776C88">
        <w:rPr>
          <w:rFonts w:eastAsia="Calibri"/>
          <w:b/>
          <w:bCs/>
          <w:sz w:val="28"/>
          <w:szCs w:val="28"/>
          <w:lang w:eastAsia="en-US"/>
        </w:rPr>
        <w:t> </w:t>
      </w:r>
      <w:r w:rsidRPr="00776C88">
        <w:rPr>
          <w:rFonts w:eastAsia="Calibri"/>
          <w:sz w:val="28"/>
          <w:szCs w:val="28"/>
          <w:lang w:eastAsia="en-US"/>
        </w:rPr>
        <w:t> Учителя:</w:t>
      </w:r>
    </w:p>
    <w:p w:rsidR="00776C88" w:rsidRPr="00776C88" w:rsidRDefault="00776C88" w:rsidP="00776C88">
      <w:pPr>
        <w:numPr>
          <w:ilvl w:val="0"/>
          <w:numId w:val="35"/>
        </w:num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76C88">
        <w:rPr>
          <w:rFonts w:eastAsia="Calibri"/>
          <w:sz w:val="28"/>
          <w:szCs w:val="28"/>
          <w:lang w:eastAsia="en-US"/>
        </w:rPr>
        <w:t xml:space="preserve">с целью ликвидации пробелов в знаниях слабоуспевающих учащихся используют различные формы и методы </w:t>
      </w:r>
      <w:proofErr w:type="gramStart"/>
      <w:r w:rsidRPr="00776C88">
        <w:rPr>
          <w:rFonts w:eastAsia="Calibri"/>
          <w:sz w:val="28"/>
          <w:szCs w:val="28"/>
          <w:lang w:eastAsia="en-US"/>
        </w:rPr>
        <w:t>работы  на</w:t>
      </w:r>
      <w:proofErr w:type="gramEnd"/>
      <w:r w:rsidRPr="00776C88">
        <w:rPr>
          <w:rFonts w:eastAsia="Calibri"/>
          <w:sz w:val="28"/>
          <w:szCs w:val="28"/>
          <w:lang w:eastAsia="en-US"/>
        </w:rPr>
        <w:t xml:space="preserve"> уроке и во время индивидуальных занятиях;</w:t>
      </w:r>
    </w:p>
    <w:p w:rsidR="00776C88" w:rsidRPr="00776C88" w:rsidRDefault="00776C88" w:rsidP="00776C88">
      <w:pPr>
        <w:numPr>
          <w:ilvl w:val="0"/>
          <w:numId w:val="35"/>
        </w:numPr>
        <w:spacing w:after="160" w:line="259" w:lineRule="auto"/>
        <w:rPr>
          <w:rFonts w:eastAsia="Calibri"/>
          <w:sz w:val="28"/>
          <w:szCs w:val="28"/>
          <w:lang w:eastAsia="en-US"/>
        </w:rPr>
      </w:pPr>
      <w:proofErr w:type="gramStart"/>
      <w:r w:rsidRPr="00776C88">
        <w:rPr>
          <w:rFonts w:eastAsia="Calibri"/>
          <w:sz w:val="28"/>
          <w:szCs w:val="28"/>
          <w:lang w:eastAsia="en-US"/>
        </w:rPr>
        <w:t>не  на</w:t>
      </w:r>
      <w:proofErr w:type="gramEnd"/>
      <w:r w:rsidRPr="00776C88">
        <w:rPr>
          <w:rFonts w:eastAsia="Calibri"/>
          <w:sz w:val="28"/>
          <w:szCs w:val="28"/>
          <w:lang w:eastAsia="en-US"/>
        </w:rPr>
        <w:t xml:space="preserve"> всех этапах урока организуют работу со слабыми учениками;</w:t>
      </w:r>
    </w:p>
    <w:p w:rsidR="00776C88" w:rsidRPr="00776C88" w:rsidRDefault="00776C88" w:rsidP="00776C88">
      <w:pPr>
        <w:numPr>
          <w:ilvl w:val="0"/>
          <w:numId w:val="35"/>
        </w:num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776C88">
        <w:rPr>
          <w:rFonts w:eastAsia="Calibri"/>
          <w:sz w:val="28"/>
          <w:szCs w:val="28"/>
          <w:lang w:eastAsia="en-US"/>
        </w:rPr>
        <w:t xml:space="preserve">ведут мониторинг </w:t>
      </w:r>
      <w:proofErr w:type="spellStart"/>
      <w:r w:rsidRPr="00776C88">
        <w:rPr>
          <w:rFonts w:eastAsia="Calibri"/>
          <w:sz w:val="28"/>
          <w:szCs w:val="28"/>
          <w:lang w:eastAsia="en-US"/>
        </w:rPr>
        <w:t>обученности</w:t>
      </w:r>
      <w:proofErr w:type="spellEnd"/>
      <w:r w:rsidRPr="00776C88">
        <w:rPr>
          <w:rFonts w:eastAsia="Calibri"/>
          <w:sz w:val="28"/>
          <w:szCs w:val="28"/>
          <w:lang w:eastAsia="en-US"/>
        </w:rPr>
        <w:t xml:space="preserve"> учащихся;</w:t>
      </w:r>
    </w:p>
    <w:p w:rsidR="00776C88" w:rsidRPr="00776C88" w:rsidRDefault="00776C88" w:rsidP="00776C88">
      <w:pPr>
        <w:spacing w:after="160" w:line="259" w:lineRule="auto"/>
        <w:ind w:left="720"/>
        <w:rPr>
          <w:rFonts w:eastAsia="Calibri"/>
          <w:b/>
          <w:sz w:val="28"/>
          <w:szCs w:val="28"/>
          <w:lang w:eastAsia="en-US"/>
        </w:rPr>
      </w:pPr>
      <w:r w:rsidRPr="00776C88">
        <w:rPr>
          <w:rFonts w:eastAsia="Calibri"/>
          <w:b/>
          <w:sz w:val="28"/>
          <w:szCs w:val="28"/>
          <w:lang w:eastAsia="en-US"/>
        </w:rPr>
        <w:t>Слушали:</w:t>
      </w:r>
    </w:p>
    <w:p w:rsidR="00776C88" w:rsidRPr="00776C88" w:rsidRDefault="00776C88" w:rsidP="00776C88">
      <w:pPr>
        <w:jc w:val="both"/>
        <w:rPr>
          <w:rFonts w:eastAsiaTheme="minorHAnsi"/>
          <w:sz w:val="28"/>
          <w:szCs w:val="28"/>
          <w:lang w:eastAsia="en-US"/>
        </w:rPr>
      </w:pPr>
      <w:r w:rsidRPr="00776C88">
        <w:rPr>
          <w:rFonts w:eastAsiaTheme="minorHAnsi"/>
          <w:sz w:val="28"/>
          <w:szCs w:val="28"/>
          <w:lang w:eastAsia="en-US"/>
        </w:rPr>
        <w:t xml:space="preserve">В </w:t>
      </w:r>
      <w:r w:rsidRPr="00BF4125">
        <w:rPr>
          <w:rFonts w:eastAsiaTheme="minorHAnsi"/>
          <w:sz w:val="28"/>
          <w:szCs w:val="28"/>
          <w:lang w:eastAsia="en-US"/>
        </w:rPr>
        <w:t>планом-графиком ВШК от 01.09.2015г. «</w:t>
      </w:r>
      <w:r w:rsidRPr="00BF4125">
        <w:rPr>
          <w:rFonts w:eastAsiaTheme="minorHAnsi"/>
          <w:color w:val="000000"/>
          <w:sz w:val="28"/>
          <w:szCs w:val="28"/>
          <w:lang w:eastAsia="en-US"/>
        </w:rPr>
        <w:t>О подготовке к проведению единого государственного экзамена и государственной и</w:t>
      </w:r>
      <w:r w:rsidR="00BF4125">
        <w:rPr>
          <w:rFonts w:eastAsiaTheme="minorHAnsi"/>
          <w:color w:val="000000"/>
          <w:sz w:val="28"/>
          <w:szCs w:val="28"/>
          <w:lang w:eastAsia="en-US"/>
        </w:rPr>
        <w:t xml:space="preserve">тоговой аттестации в 2016 </w:t>
      </w:r>
      <w:proofErr w:type="spellStart"/>
      <w:r w:rsidR="00BF4125">
        <w:rPr>
          <w:rFonts w:eastAsiaTheme="minorHAnsi"/>
          <w:color w:val="000000"/>
          <w:sz w:val="28"/>
          <w:szCs w:val="28"/>
          <w:lang w:eastAsia="en-US"/>
        </w:rPr>
        <w:t>году</w:t>
      </w:r>
      <w:proofErr w:type="gramStart"/>
      <w:r w:rsidR="00BF4125">
        <w:rPr>
          <w:rFonts w:eastAsiaTheme="minorHAnsi"/>
          <w:color w:val="000000"/>
          <w:sz w:val="28"/>
          <w:szCs w:val="28"/>
          <w:lang w:eastAsia="en-US"/>
        </w:rPr>
        <w:t>»,</w:t>
      </w:r>
      <w:r w:rsidRPr="00776C88">
        <w:rPr>
          <w:rFonts w:eastAsiaTheme="minorHAnsi"/>
          <w:sz w:val="28"/>
          <w:szCs w:val="28"/>
          <w:lang w:eastAsia="en-US"/>
        </w:rPr>
        <w:t>в</w:t>
      </w:r>
      <w:proofErr w:type="spellEnd"/>
      <w:proofErr w:type="gramEnd"/>
      <w:r w:rsidRPr="00776C88">
        <w:rPr>
          <w:rFonts w:eastAsiaTheme="minorHAnsi"/>
          <w:sz w:val="28"/>
          <w:szCs w:val="28"/>
          <w:lang w:eastAsia="en-US"/>
        </w:rPr>
        <w:t xml:space="preserve"> целях  подготовки выпускников 11-х классов к проведению ЕГЭ, отработки навыков работы с бланками ответов, работы с тестами обучающиеся 11-х классов приняли участие в пробном тестировании по русскому языку 26.01.2016г., математике 28.01.2016г. и по обществознанию 30.0</w:t>
      </w:r>
      <w:r w:rsidR="008D327F">
        <w:rPr>
          <w:rFonts w:eastAsiaTheme="minorHAnsi"/>
          <w:sz w:val="28"/>
          <w:szCs w:val="28"/>
          <w:lang w:eastAsia="en-US"/>
        </w:rPr>
        <w:t>1.16г</w:t>
      </w:r>
      <w:r w:rsidRPr="00776C88">
        <w:rPr>
          <w:rFonts w:eastAsiaTheme="minorHAnsi"/>
          <w:sz w:val="28"/>
          <w:szCs w:val="28"/>
          <w:lang w:eastAsia="en-US"/>
        </w:rPr>
        <w:t>.</w:t>
      </w:r>
    </w:p>
    <w:p w:rsidR="00776C88" w:rsidRPr="00776C88" w:rsidRDefault="00776C88" w:rsidP="00776C88">
      <w:pPr>
        <w:spacing w:after="200" w:line="276" w:lineRule="auto"/>
        <w:rPr>
          <w:rFonts w:eastAsiaTheme="minorHAnsi"/>
          <w:b/>
          <w:sz w:val="28"/>
          <w:szCs w:val="28"/>
          <w:lang w:eastAsia="en-US"/>
        </w:rPr>
      </w:pPr>
      <w:r w:rsidRPr="00776C88">
        <w:rPr>
          <w:rFonts w:eastAsiaTheme="minorHAnsi"/>
          <w:b/>
          <w:sz w:val="28"/>
          <w:szCs w:val="28"/>
          <w:lang w:eastAsia="en-US"/>
        </w:rPr>
        <w:t>Решили: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</w:rPr>
      </w:pPr>
      <w:r w:rsidRPr="00776C88">
        <w:rPr>
          <w:sz w:val="28"/>
          <w:szCs w:val="28"/>
        </w:rPr>
        <w:t xml:space="preserve">1.Анализ диагностических работ в 11-х классах по алгебре, русскому языку и обществознанию дает возможность делать вывод, что наблюдается не соответствие полугодовых оценок и оценок пробной итоговой аттестации. 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</w:rPr>
      </w:pPr>
      <w:r w:rsidRPr="00776C88">
        <w:rPr>
          <w:sz w:val="28"/>
          <w:szCs w:val="28"/>
        </w:rPr>
        <w:t>Наблюдается положительная динамика успеваемости по всем трем предметам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</w:rPr>
      </w:pPr>
      <w:r w:rsidRPr="00776C88">
        <w:rPr>
          <w:sz w:val="28"/>
          <w:szCs w:val="28"/>
        </w:rPr>
        <w:t xml:space="preserve">2.Итоги выполнения заданий базового уровня показывают, что контролируемые на базовом уровне элементы минимума содержания курса </w:t>
      </w:r>
      <w:proofErr w:type="gramStart"/>
      <w:r w:rsidRPr="00776C88">
        <w:rPr>
          <w:sz w:val="28"/>
          <w:szCs w:val="28"/>
        </w:rPr>
        <w:t>математики,  русского</w:t>
      </w:r>
      <w:proofErr w:type="gramEnd"/>
      <w:r w:rsidRPr="00776C88">
        <w:rPr>
          <w:sz w:val="28"/>
          <w:szCs w:val="28"/>
        </w:rPr>
        <w:t xml:space="preserve"> языка и обществознания  усвоены не всеми  учащимися. 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lastRenderedPageBreak/>
        <w:t>3.На основе изучения данных таблиц и мат</w:t>
      </w:r>
      <w:r w:rsidR="00C365A9">
        <w:rPr>
          <w:sz w:val="28"/>
          <w:szCs w:val="28"/>
          <w:lang w:bidi="ru-RU"/>
        </w:rPr>
        <w:t>ериалов пробных экзаменов в 11-</w:t>
      </w:r>
      <w:proofErr w:type="gramStart"/>
      <w:r w:rsidR="00C365A9">
        <w:rPr>
          <w:sz w:val="28"/>
          <w:szCs w:val="28"/>
          <w:lang w:bidi="ru-RU"/>
        </w:rPr>
        <w:t>м  классе</w:t>
      </w:r>
      <w:proofErr w:type="gramEnd"/>
      <w:r w:rsidRPr="00776C88">
        <w:rPr>
          <w:sz w:val="28"/>
          <w:szCs w:val="28"/>
          <w:lang w:bidi="ru-RU"/>
        </w:rPr>
        <w:t xml:space="preserve"> (прилагаются), можно сделать вывод: учителями - предметниками проведена  определенная работа по подготовке обучающихся к сдаче ЕГЭ входной контроль практически по всем предметам, на всех ступенях, на базовом и профильном уровнях, проанализированы «проблемные» темы по предметам, стабильность ЗУН учащихся, намечены пути работы по коррекции результатов. </w:t>
      </w:r>
    </w:p>
    <w:p w:rsidR="00776C88" w:rsidRPr="00776C88" w:rsidRDefault="00776C88" w:rsidP="00776C88">
      <w:pPr>
        <w:jc w:val="both"/>
        <w:rPr>
          <w:sz w:val="28"/>
          <w:szCs w:val="28"/>
        </w:rPr>
      </w:pPr>
      <w:r w:rsidRPr="00776C88">
        <w:rPr>
          <w:sz w:val="28"/>
          <w:szCs w:val="28"/>
          <w:lang w:bidi="ru-RU"/>
        </w:rPr>
        <w:t>4.</w:t>
      </w:r>
      <w:r w:rsidRPr="00776C88">
        <w:rPr>
          <w:sz w:val="28"/>
          <w:szCs w:val="28"/>
        </w:rPr>
        <w:t xml:space="preserve"> П</w:t>
      </w:r>
      <w:r w:rsidR="00BF4125">
        <w:rPr>
          <w:sz w:val="28"/>
          <w:szCs w:val="28"/>
        </w:rPr>
        <w:t xml:space="preserve">о итогам диагностических </w:t>
      </w:r>
      <w:proofErr w:type="gramStart"/>
      <w:r w:rsidR="00BF4125">
        <w:rPr>
          <w:sz w:val="28"/>
          <w:szCs w:val="28"/>
        </w:rPr>
        <w:t xml:space="preserve">работ  </w:t>
      </w:r>
      <w:r w:rsidRPr="00776C88">
        <w:rPr>
          <w:sz w:val="28"/>
          <w:szCs w:val="28"/>
        </w:rPr>
        <w:t>один</w:t>
      </w:r>
      <w:proofErr w:type="gramEnd"/>
      <w:r w:rsidRPr="00776C88">
        <w:rPr>
          <w:sz w:val="28"/>
          <w:szCs w:val="28"/>
        </w:rPr>
        <w:t xml:space="preserve"> выпускник име</w:t>
      </w:r>
      <w:r w:rsidR="00C365A9">
        <w:rPr>
          <w:sz w:val="28"/>
          <w:szCs w:val="28"/>
        </w:rPr>
        <w:t>е</w:t>
      </w:r>
      <w:r w:rsidRPr="00776C88">
        <w:rPr>
          <w:sz w:val="28"/>
          <w:szCs w:val="28"/>
        </w:rPr>
        <w:t>т оценку «2» по обязате</w:t>
      </w:r>
      <w:r w:rsidR="00C365A9">
        <w:rPr>
          <w:sz w:val="28"/>
          <w:szCs w:val="28"/>
        </w:rPr>
        <w:t xml:space="preserve">льному предмету – математика                                        ( базовый </w:t>
      </w:r>
      <w:r w:rsidRPr="00776C88">
        <w:rPr>
          <w:sz w:val="28"/>
          <w:szCs w:val="28"/>
        </w:rPr>
        <w:t>уровень),</w:t>
      </w:r>
    </w:p>
    <w:p w:rsidR="00785686" w:rsidRPr="00776C88" w:rsidRDefault="00BF4125" w:rsidP="007E5AFF">
      <w:pPr>
        <w:jc w:val="both"/>
        <w:rPr>
          <w:sz w:val="28"/>
          <w:szCs w:val="28"/>
        </w:rPr>
      </w:pPr>
      <w:r w:rsidRPr="000D7914">
        <w:rPr>
          <w:sz w:val="28"/>
          <w:szCs w:val="28"/>
        </w:rPr>
        <w:t xml:space="preserve">   </w:t>
      </w:r>
      <w:r w:rsidR="000D7914" w:rsidRPr="000D7914">
        <w:rPr>
          <w:sz w:val="28"/>
          <w:szCs w:val="28"/>
        </w:rPr>
        <w:t>Тр</w:t>
      </w:r>
      <w:r w:rsidR="00C365A9" w:rsidRPr="000D7914">
        <w:rPr>
          <w:sz w:val="28"/>
          <w:szCs w:val="28"/>
        </w:rPr>
        <w:t>ое</w:t>
      </w:r>
      <w:r w:rsidR="000D7914" w:rsidRPr="000D7914">
        <w:rPr>
          <w:sz w:val="28"/>
          <w:szCs w:val="28"/>
        </w:rPr>
        <w:t xml:space="preserve"> </w:t>
      </w:r>
      <w:r w:rsidR="00C365A9" w:rsidRPr="000D7914">
        <w:rPr>
          <w:sz w:val="28"/>
          <w:szCs w:val="28"/>
        </w:rPr>
        <w:t xml:space="preserve">  учащихся имеют оценку «3</w:t>
      </w:r>
      <w:r w:rsidR="00776C88" w:rsidRPr="000D7914">
        <w:rPr>
          <w:sz w:val="28"/>
          <w:szCs w:val="28"/>
        </w:rPr>
        <w:t xml:space="preserve">» по русскому языку </w:t>
      </w:r>
      <w:proofErr w:type="gramStart"/>
      <w:r w:rsidR="00C365A9" w:rsidRPr="000D7914">
        <w:rPr>
          <w:sz w:val="28"/>
          <w:szCs w:val="28"/>
        </w:rPr>
        <w:t>и  один</w:t>
      </w:r>
      <w:proofErr w:type="gramEnd"/>
      <w:r w:rsidR="00C365A9" w:rsidRPr="000D7914">
        <w:rPr>
          <w:sz w:val="28"/>
          <w:szCs w:val="28"/>
        </w:rPr>
        <w:t xml:space="preserve"> –оценку –«4»;  </w:t>
      </w:r>
      <w:r w:rsidR="00776C88" w:rsidRPr="000D7914">
        <w:rPr>
          <w:sz w:val="28"/>
          <w:szCs w:val="28"/>
        </w:rPr>
        <w:t xml:space="preserve"> обучающихся имеют оценку «2» по обществознанию</w:t>
      </w:r>
      <w:r w:rsidR="000D7914" w:rsidRPr="000D7914">
        <w:rPr>
          <w:sz w:val="28"/>
          <w:szCs w:val="28"/>
        </w:rPr>
        <w:t xml:space="preserve">  трое и  1 учащийся  имеет  оценку «3»</w:t>
      </w:r>
      <w:r w:rsidR="00776C88" w:rsidRPr="000D7914">
        <w:rPr>
          <w:sz w:val="28"/>
          <w:szCs w:val="28"/>
        </w:rPr>
        <w:t>.</w:t>
      </w:r>
      <w:r w:rsidR="007E5AFF">
        <w:rPr>
          <w:sz w:val="28"/>
          <w:szCs w:val="28"/>
        </w:rPr>
        <w:t xml:space="preserve"> </w:t>
      </w:r>
    </w:p>
    <w:p w:rsidR="00776C88" w:rsidRPr="00776C88" w:rsidRDefault="00776C88" w:rsidP="00776C88">
      <w:pPr>
        <w:spacing w:before="100" w:beforeAutospacing="1" w:after="100" w:afterAutospacing="1"/>
        <w:rPr>
          <w:b/>
          <w:sz w:val="28"/>
          <w:szCs w:val="28"/>
          <w:lang w:bidi="ru-RU"/>
        </w:rPr>
      </w:pPr>
      <w:r w:rsidRPr="00776C88">
        <w:rPr>
          <w:b/>
          <w:sz w:val="28"/>
          <w:szCs w:val="28"/>
          <w:lang w:bidi="ru-RU"/>
        </w:rPr>
        <w:t xml:space="preserve">4.Однако, уровень учебной подготовки на начало второго полугодия 2015-2016 учебного года по </w:t>
      </w:r>
      <w:proofErr w:type="gramStart"/>
      <w:r w:rsidRPr="00776C88">
        <w:rPr>
          <w:b/>
          <w:sz w:val="28"/>
          <w:szCs w:val="28"/>
          <w:lang w:bidi="ru-RU"/>
        </w:rPr>
        <w:t>предметам  и</w:t>
      </w:r>
      <w:proofErr w:type="gramEnd"/>
      <w:r w:rsidRPr="00776C88">
        <w:rPr>
          <w:b/>
          <w:sz w:val="28"/>
          <w:szCs w:val="28"/>
          <w:lang w:bidi="ru-RU"/>
        </w:rPr>
        <w:t xml:space="preserve"> результат</w:t>
      </w:r>
      <w:r w:rsidR="00C365A9">
        <w:rPr>
          <w:b/>
          <w:sz w:val="28"/>
          <w:szCs w:val="28"/>
          <w:lang w:bidi="ru-RU"/>
        </w:rPr>
        <w:t xml:space="preserve">ы диагностических работ в 11-м  классе </w:t>
      </w:r>
      <w:r w:rsidRPr="00776C88">
        <w:rPr>
          <w:b/>
          <w:sz w:val="28"/>
          <w:szCs w:val="28"/>
          <w:lang w:bidi="ru-RU"/>
        </w:rPr>
        <w:t xml:space="preserve"> неудовлетворительные.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</w:rPr>
      </w:pPr>
      <w:r w:rsidRPr="00776C88">
        <w:rPr>
          <w:sz w:val="28"/>
          <w:szCs w:val="28"/>
        </w:rPr>
        <w:t xml:space="preserve">5. Некоторыми учащимися формально усваивается теоретическое содержание курса, </w:t>
      </w:r>
      <w:proofErr w:type="gramStart"/>
      <w:r w:rsidRPr="00776C88">
        <w:rPr>
          <w:sz w:val="28"/>
          <w:szCs w:val="28"/>
        </w:rPr>
        <w:t>поэтому  учащиеся</w:t>
      </w:r>
      <w:proofErr w:type="gramEnd"/>
      <w:r w:rsidRPr="00776C88">
        <w:rPr>
          <w:sz w:val="28"/>
          <w:szCs w:val="28"/>
        </w:rPr>
        <w:t xml:space="preserve"> не могут применить понятия, формулы, алгоритмы, способы решений в измененной ситуации.</w:t>
      </w:r>
    </w:p>
    <w:p w:rsidR="00776C88" w:rsidRPr="00776C88" w:rsidRDefault="00776C88" w:rsidP="00776C88">
      <w:pPr>
        <w:spacing w:before="100" w:beforeAutospacing="1" w:after="100" w:afterAutospacing="1"/>
        <w:rPr>
          <w:b/>
          <w:sz w:val="28"/>
          <w:szCs w:val="28"/>
        </w:rPr>
      </w:pPr>
      <w:r w:rsidRPr="00776C88">
        <w:rPr>
          <w:b/>
          <w:sz w:val="28"/>
          <w:szCs w:val="28"/>
        </w:rPr>
        <w:t xml:space="preserve">В связи с обозначившимися проблемами учителям </w:t>
      </w:r>
      <w:proofErr w:type="gramStart"/>
      <w:r w:rsidRPr="00776C88">
        <w:rPr>
          <w:b/>
          <w:sz w:val="28"/>
          <w:szCs w:val="28"/>
        </w:rPr>
        <w:t>математики ,</w:t>
      </w:r>
      <w:proofErr w:type="gramEnd"/>
      <w:r w:rsidRPr="00776C88">
        <w:rPr>
          <w:b/>
          <w:sz w:val="28"/>
          <w:szCs w:val="28"/>
        </w:rPr>
        <w:t xml:space="preserve"> русского языка и обществознания рекомендуется: 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</w:rPr>
      </w:pPr>
      <w:r w:rsidRPr="00776C88">
        <w:rPr>
          <w:sz w:val="28"/>
          <w:szCs w:val="28"/>
        </w:rPr>
        <w:t xml:space="preserve">1.Обеспечить прочное усвоение всеми учащимися минимума содержания на базовом уровне. Включать на каждом уроке задания части I в раздаточные </w:t>
      </w:r>
      <w:proofErr w:type="gramStart"/>
      <w:r w:rsidRPr="00776C88">
        <w:rPr>
          <w:sz w:val="28"/>
          <w:szCs w:val="28"/>
        </w:rPr>
        <w:t>материалы  и</w:t>
      </w:r>
      <w:proofErr w:type="gramEnd"/>
      <w:r w:rsidRPr="00776C88">
        <w:rPr>
          <w:sz w:val="28"/>
          <w:szCs w:val="28"/>
        </w:rPr>
        <w:t xml:space="preserve"> отрабатывать эту группу заданий.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</w:rPr>
      </w:pPr>
      <w:r w:rsidRPr="00776C88">
        <w:rPr>
          <w:sz w:val="28"/>
          <w:szCs w:val="28"/>
        </w:rPr>
        <w:t>2. 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t>3.Проанализировать на заседаниях МО результа</w:t>
      </w:r>
      <w:r w:rsidR="00C365A9">
        <w:rPr>
          <w:sz w:val="28"/>
          <w:szCs w:val="28"/>
          <w:lang w:bidi="ru-RU"/>
        </w:rPr>
        <w:t>ты пробных экзаменов ЕГЭ в 11-</w:t>
      </w:r>
      <w:proofErr w:type="gramStart"/>
      <w:r w:rsidR="00C365A9">
        <w:rPr>
          <w:sz w:val="28"/>
          <w:szCs w:val="28"/>
          <w:lang w:bidi="ru-RU"/>
        </w:rPr>
        <w:t>м  классе</w:t>
      </w:r>
      <w:proofErr w:type="gramEnd"/>
      <w:r w:rsidR="00C365A9">
        <w:rPr>
          <w:sz w:val="28"/>
          <w:szCs w:val="28"/>
          <w:lang w:bidi="ru-RU"/>
        </w:rPr>
        <w:t>.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t>4.Провести корректировку рабочих программ с учетом уровня готовности класса к дальнейшему изучению предмета, определить формы и содержание работы с детьми группы учебного риска, в выпускных классах составить программы подготовки обучающихся к государственной (итоговой) аттестации.</w:t>
      </w:r>
    </w:p>
    <w:p w:rsidR="00776C88" w:rsidRPr="00776C88" w:rsidRDefault="00776C88" w:rsidP="00776C88">
      <w:pPr>
        <w:spacing w:before="100" w:beforeAutospacing="1" w:after="100" w:afterAutospacing="1"/>
        <w:rPr>
          <w:b/>
          <w:sz w:val="28"/>
          <w:szCs w:val="28"/>
          <w:lang w:bidi="ru-RU"/>
        </w:rPr>
      </w:pPr>
      <w:r w:rsidRPr="00776C88">
        <w:rPr>
          <w:b/>
          <w:sz w:val="28"/>
          <w:szCs w:val="28"/>
          <w:lang w:bidi="ru-RU"/>
        </w:rPr>
        <w:t xml:space="preserve">Управленческое решение: </w:t>
      </w:r>
    </w:p>
    <w:p w:rsidR="00776C88" w:rsidRPr="00776C88" w:rsidRDefault="00776C88" w:rsidP="00776C88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lastRenderedPageBreak/>
        <w:t xml:space="preserve">С целью повышения качества </w:t>
      </w:r>
      <w:proofErr w:type="gramStart"/>
      <w:r w:rsidRPr="00776C88">
        <w:rPr>
          <w:sz w:val="28"/>
          <w:szCs w:val="28"/>
          <w:lang w:bidi="ru-RU"/>
        </w:rPr>
        <w:t>образования :</w:t>
      </w:r>
      <w:proofErr w:type="gramEnd"/>
    </w:p>
    <w:p w:rsidR="00776C88" w:rsidRPr="00776C88" w:rsidRDefault="00776C88" w:rsidP="00776C8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t xml:space="preserve"> формирование </w:t>
      </w:r>
      <w:proofErr w:type="spellStart"/>
      <w:r w:rsidRPr="00776C88">
        <w:rPr>
          <w:sz w:val="28"/>
          <w:szCs w:val="28"/>
          <w:lang w:bidi="ru-RU"/>
        </w:rPr>
        <w:t>общеучебных</w:t>
      </w:r>
      <w:proofErr w:type="spellEnd"/>
      <w:r w:rsidRPr="00776C88">
        <w:rPr>
          <w:sz w:val="28"/>
          <w:szCs w:val="28"/>
          <w:lang w:bidi="ru-RU"/>
        </w:rPr>
        <w:t xml:space="preserve"> умений, опыта решения проблем, умений применять полученные знания в нестандартной ситуации;</w:t>
      </w:r>
    </w:p>
    <w:p w:rsidR="00776C88" w:rsidRPr="00776C88" w:rsidRDefault="00776C88" w:rsidP="00776C8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t xml:space="preserve"> формирование навыков работы с информацией (включая ее поиск, обработку, анализ и интерпретацию, представление);</w:t>
      </w:r>
    </w:p>
    <w:p w:rsidR="00776C88" w:rsidRPr="00776C88" w:rsidRDefault="00776C88" w:rsidP="00776C8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t xml:space="preserve"> формирование навыков совместной работы обучающихся в группе;</w:t>
      </w:r>
    </w:p>
    <w:p w:rsidR="00776C88" w:rsidRPr="00776C88" w:rsidRDefault="00776C88" w:rsidP="00776C8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t xml:space="preserve"> формирование навыков контрольно-оценочной деятельности обучающихся;</w:t>
      </w:r>
    </w:p>
    <w:p w:rsidR="00776C88" w:rsidRPr="00776C88" w:rsidRDefault="00776C88" w:rsidP="00776C8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t xml:space="preserve">выделить дополнительные часы на подготовку к сдаче ЕГЭ по русскому языку 2 часа за счет МХК и ОБЖ; </w:t>
      </w:r>
    </w:p>
    <w:p w:rsidR="00776C88" w:rsidRPr="00776C88" w:rsidRDefault="00776C88" w:rsidP="00776C8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76C88">
        <w:rPr>
          <w:sz w:val="28"/>
          <w:szCs w:val="28"/>
          <w:lang w:bidi="ru-RU"/>
        </w:rPr>
        <w:t xml:space="preserve">выделить дополнительные часы на подготовку к сдаче ЕГЭ по математике (2 часа за счет этики и </w:t>
      </w:r>
      <w:proofErr w:type="spellStart"/>
      <w:r w:rsidRPr="00776C88">
        <w:rPr>
          <w:sz w:val="28"/>
          <w:szCs w:val="28"/>
          <w:lang w:bidi="ru-RU"/>
        </w:rPr>
        <w:t>физры</w:t>
      </w:r>
      <w:proofErr w:type="spellEnd"/>
      <w:r w:rsidRPr="00776C88">
        <w:rPr>
          <w:sz w:val="28"/>
          <w:szCs w:val="28"/>
          <w:lang w:bidi="ru-RU"/>
        </w:rPr>
        <w:t>.</w:t>
      </w:r>
    </w:p>
    <w:p w:rsidR="00776C88" w:rsidRPr="00776C88" w:rsidRDefault="003E0476" w:rsidP="00776C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67EC8">
        <w:rPr>
          <w:sz w:val="28"/>
          <w:szCs w:val="28"/>
        </w:rPr>
        <w:t xml:space="preserve">Классному </w:t>
      </w:r>
      <w:r w:rsidR="00776C88" w:rsidRPr="00776C88">
        <w:rPr>
          <w:sz w:val="28"/>
          <w:szCs w:val="28"/>
        </w:rPr>
        <w:t xml:space="preserve"> руководите</w:t>
      </w:r>
      <w:r w:rsidR="00567EC8">
        <w:rPr>
          <w:sz w:val="28"/>
          <w:szCs w:val="28"/>
        </w:rPr>
        <w:t>лю</w:t>
      </w:r>
      <w:proofErr w:type="gramEnd"/>
      <w:r w:rsidR="00567EC8">
        <w:rPr>
          <w:sz w:val="28"/>
          <w:szCs w:val="28"/>
        </w:rPr>
        <w:t xml:space="preserve">  </w:t>
      </w:r>
      <w:r w:rsidR="00776C88" w:rsidRPr="00776C88">
        <w:rPr>
          <w:sz w:val="28"/>
          <w:szCs w:val="28"/>
        </w:rPr>
        <w:t xml:space="preserve">довести результаты пробного тестирования по математике, русскому языку и обществознанию до </w:t>
      </w:r>
      <w:r w:rsidR="00567EC8">
        <w:rPr>
          <w:sz w:val="28"/>
          <w:szCs w:val="28"/>
        </w:rPr>
        <w:t xml:space="preserve">сведения родителей учащихся 11-м  классе </w:t>
      </w:r>
      <w:r w:rsidR="00776C88" w:rsidRPr="00776C88">
        <w:rPr>
          <w:sz w:val="28"/>
          <w:szCs w:val="28"/>
        </w:rPr>
        <w:t xml:space="preserve"> на родительском собрании</w:t>
      </w:r>
      <w:r w:rsidR="00567EC8">
        <w:rPr>
          <w:sz w:val="28"/>
          <w:szCs w:val="28"/>
        </w:rPr>
        <w:t xml:space="preserve"> </w:t>
      </w:r>
      <w:r w:rsidR="00776C88" w:rsidRPr="00776C88">
        <w:rPr>
          <w:sz w:val="28"/>
          <w:szCs w:val="28"/>
        </w:rPr>
        <w:t xml:space="preserve"> 25.02.2016г.</w:t>
      </w:r>
    </w:p>
    <w:p w:rsidR="00776C88" w:rsidRPr="00776C88" w:rsidRDefault="00567EC8" w:rsidP="00776C8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М.У.Муслимовой</w:t>
      </w:r>
      <w:proofErr w:type="spellEnd"/>
      <w:r w:rsidR="00776C88" w:rsidRPr="00776C88">
        <w:rPr>
          <w:sz w:val="28"/>
          <w:szCs w:val="28"/>
        </w:rPr>
        <w:t>, заместителю директора по УР, взять под личный контроль ежедневную посещаемость учебных занятий, дополните</w:t>
      </w:r>
      <w:r>
        <w:rPr>
          <w:sz w:val="28"/>
          <w:szCs w:val="28"/>
        </w:rPr>
        <w:t xml:space="preserve">льных </w:t>
      </w:r>
      <w:proofErr w:type="gramStart"/>
      <w:r>
        <w:rPr>
          <w:sz w:val="28"/>
          <w:szCs w:val="28"/>
        </w:rPr>
        <w:t>занятий  обучающимися</w:t>
      </w:r>
      <w:proofErr w:type="gramEnd"/>
      <w:r>
        <w:rPr>
          <w:sz w:val="28"/>
          <w:szCs w:val="28"/>
        </w:rPr>
        <w:t xml:space="preserve"> 11-го  класса </w:t>
      </w:r>
      <w:r w:rsidR="00776C88" w:rsidRPr="00776C88">
        <w:rPr>
          <w:sz w:val="28"/>
          <w:szCs w:val="28"/>
        </w:rPr>
        <w:t xml:space="preserve"> в течение 2015/2016 учебного года.</w:t>
      </w:r>
    </w:p>
    <w:p w:rsidR="00D82AA1" w:rsidRDefault="00D82AA1" w:rsidP="002E698C">
      <w:pPr>
        <w:rPr>
          <w:sz w:val="28"/>
          <w:szCs w:val="28"/>
        </w:rPr>
      </w:pPr>
    </w:p>
    <w:p w:rsidR="00D82AA1" w:rsidRDefault="00D82AA1" w:rsidP="00B2675F">
      <w:pPr>
        <w:ind w:left="-720" w:firstLine="720"/>
        <w:rPr>
          <w:sz w:val="28"/>
          <w:szCs w:val="28"/>
        </w:rPr>
      </w:pPr>
    </w:p>
    <w:p w:rsidR="00D82AA1" w:rsidRDefault="00D82AA1" w:rsidP="00B2675F">
      <w:pPr>
        <w:ind w:left="-720" w:firstLine="720"/>
        <w:rPr>
          <w:sz w:val="28"/>
          <w:szCs w:val="28"/>
        </w:rPr>
      </w:pPr>
    </w:p>
    <w:p w:rsidR="00D82AA1" w:rsidRDefault="00D82AA1" w:rsidP="00B2675F">
      <w:pPr>
        <w:ind w:left="-720" w:firstLine="720"/>
        <w:rPr>
          <w:sz w:val="28"/>
          <w:szCs w:val="28"/>
        </w:rPr>
      </w:pPr>
    </w:p>
    <w:p w:rsidR="00D82AA1" w:rsidRDefault="00D82AA1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BB3274" w:rsidRDefault="00BB3274" w:rsidP="00B2675F">
      <w:pPr>
        <w:ind w:left="-720" w:firstLine="720"/>
        <w:rPr>
          <w:sz w:val="28"/>
          <w:szCs w:val="28"/>
        </w:rPr>
      </w:pPr>
    </w:p>
    <w:p w:rsidR="00BB3274" w:rsidRDefault="00BB3274" w:rsidP="00B2675F">
      <w:pPr>
        <w:ind w:left="-720" w:firstLine="720"/>
        <w:rPr>
          <w:sz w:val="28"/>
          <w:szCs w:val="28"/>
        </w:rPr>
      </w:pPr>
    </w:p>
    <w:p w:rsidR="00BB3274" w:rsidRDefault="00BB3274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785686" w:rsidRDefault="00785686" w:rsidP="003E0476">
      <w:pPr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B854A2" w:rsidRDefault="00B854A2" w:rsidP="00B2675F">
      <w:pPr>
        <w:ind w:left="-720" w:firstLine="720"/>
        <w:rPr>
          <w:sz w:val="28"/>
          <w:szCs w:val="28"/>
        </w:rPr>
      </w:pPr>
    </w:p>
    <w:p w:rsidR="00B854A2" w:rsidRDefault="00B854A2" w:rsidP="00B2675F">
      <w:pPr>
        <w:ind w:left="-720" w:firstLine="720"/>
        <w:rPr>
          <w:sz w:val="28"/>
          <w:szCs w:val="28"/>
        </w:rPr>
      </w:pPr>
    </w:p>
    <w:p w:rsidR="00B854A2" w:rsidRDefault="00B854A2" w:rsidP="00B2675F">
      <w:pPr>
        <w:ind w:left="-720" w:firstLine="720"/>
        <w:rPr>
          <w:sz w:val="28"/>
          <w:szCs w:val="28"/>
        </w:rPr>
      </w:pPr>
    </w:p>
    <w:p w:rsidR="00B854A2" w:rsidRDefault="00B854A2" w:rsidP="00B2675F">
      <w:pPr>
        <w:ind w:left="-720" w:firstLine="720"/>
        <w:rPr>
          <w:sz w:val="28"/>
          <w:szCs w:val="28"/>
        </w:rPr>
      </w:pPr>
    </w:p>
    <w:p w:rsidR="00B854A2" w:rsidRDefault="00B854A2" w:rsidP="00B2675F">
      <w:pPr>
        <w:ind w:left="-720" w:firstLine="720"/>
        <w:rPr>
          <w:sz w:val="28"/>
          <w:szCs w:val="28"/>
        </w:rPr>
      </w:pPr>
    </w:p>
    <w:p w:rsidR="00B854A2" w:rsidRDefault="00B854A2" w:rsidP="00B2675F">
      <w:pPr>
        <w:ind w:left="-720" w:firstLine="720"/>
        <w:rPr>
          <w:sz w:val="28"/>
          <w:szCs w:val="28"/>
        </w:rPr>
      </w:pPr>
    </w:p>
    <w:p w:rsidR="00785686" w:rsidRDefault="00785686" w:rsidP="00B2675F">
      <w:pPr>
        <w:ind w:left="-720" w:firstLine="720"/>
        <w:rPr>
          <w:sz w:val="28"/>
          <w:szCs w:val="28"/>
        </w:rPr>
      </w:pPr>
    </w:p>
    <w:p w:rsidR="00F56B39" w:rsidRPr="00E83DD1" w:rsidRDefault="00E83DD1" w:rsidP="00873261">
      <w:pPr>
        <w:widowControl w:val="0"/>
        <w:spacing w:line="566" w:lineRule="exact"/>
        <w:ind w:left="120"/>
        <w:jc w:val="center"/>
        <w:rPr>
          <w:b/>
          <w:color w:val="000000"/>
          <w:sz w:val="28"/>
          <w:szCs w:val="28"/>
        </w:rPr>
      </w:pPr>
      <w:r w:rsidRPr="00E83DD1">
        <w:rPr>
          <w:b/>
          <w:color w:val="000000"/>
          <w:sz w:val="28"/>
          <w:szCs w:val="28"/>
        </w:rPr>
        <w:t>ПРОТОКОЛ</w:t>
      </w:r>
    </w:p>
    <w:p w:rsidR="00B955EC" w:rsidRDefault="00B955EC" w:rsidP="00873261">
      <w:pPr>
        <w:widowControl w:val="0"/>
        <w:spacing w:line="566" w:lineRule="exact"/>
        <w:ind w:left="46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классного собрания учащихся 11-м классе</w:t>
      </w:r>
    </w:p>
    <w:p w:rsidR="00F56B39" w:rsidRDefault="00F56B39" w:rsidP="00873261">
      <w:pPr>
        <w:widowControl w:val="0"/>
        <w:spacing w:line="310" w:lineRule="exact"/>
        <w:ind w:left="120"/>
        <w:jc w:val="center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>«Ознакомление с</w:t>
      </w:r>
      <w:r w:rsidR="00B955EC" w:rsidRPr="00B955EC">
        <w:rPr>
          <w:color w:val="000000"/>
          <w:sz w:val="28"/>
          <w:szCs w:val="28"/>
        </w:rPr>
        <w:t xml:space="preserve"> </w:t>
      </w:r>
      <w:r w:rsidR="00B955EC" w:rsidRPr="00F56B39">
        <w:rPr>
          <w:color w:val="000000"/>
          <w:sz w:val="28"/>
          <w:szCs w:val="28"/>
        </w:rPr>
        <w:t>памя</w:t>
      </w:r>
      <w:r w:rsidR="0024044F">
        <w:rPr>
          <w:color w:val="000000"/>
          <w:sz w:val="28"/>
          <w:szCs w:val="28"/>
        </w:rPr>
        <w:t>ткой о правилах проведения ЕГЭ»</w:t>
      </w:r>
    </w:p>
    <w:p w:rsidR="0024044F" w:rsidRPr="00F56B39" w:rsidRDefault="0024044F" w:rsidP="00873261">
      <w:pPr>
        <w:widowControl w:val="0"/>
        <w:spacing w:line="310" w:lineRule="exact"/>
        <w:ind w:left="120"/>
        <w:jc w:val="center"/>
        <w:rPr>
          <w:color w:val="000000"/>
          <w:sz w:val="28"/>
          <w:szCs w:val="28"/>
        </w:rPr>
      </w:pPr>
    </w:p>
    <w:p w:rsidR="00F56B39" w:rsidRPr="00F56B39" w:rsidRDefault="00F56B39" w:rsidP="003E0476">
      <w:pPr>
        <w:widowControl w:val="0"/>
        <w:tabs>
          <w:tab w:val="right" w:pos="8860"/>
        </w:tabs>
        <w:ind w:left="460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>18.02.2016 г</w:t>
      </w:r>
      <w:r w:rsidR="00873261">
        <w:rPr>
          <w:color w:val="000000"/>
          <w:sz w:val="28"/>
          <w:szCs w:val="28"/>
        </w:rPr>
        <w:t xml:space="preserve">   </w:t>
      </w:r>
      <w:r w:rsidR="003E0476"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873261">
        <w:rPr>
          <w:color w:val="000000"/>
          <w:sz w:val="28"/>
          <w:szCs w:val="28"/>
        </w:rPr>
        <w:t xml:space="preserve">  </w:t>
      </w:r>
      <w:r w:rsidR="003E0476">
        <w:rPr>
          <w:color w:val="000000"/>
          <w:sz w:val="28"/>
          <w:szCs w:val="28"/>
        </w:rPr>
        <w:t>№4</w:t>
      </w:r>
      <w:r w:rsidR="00873261">
        <w:rPr>
          <w:color w:val="000000"/>
          <w:sz w:val="28"/>
          <w:szCs w:val="28"/>
        </w:rPr>
        <w:t xml:space="preserve">                                                                                </w:t>
      </w:r>
      <w:r w:rsidR="002E698C">
        <w:rPr>
          <w:color w:val="000000"/>
          <w:sz w:val="28"/>
          <w:szCs w:val="28"/>
        </w:rPr>
        <w:t xml:space="preserve">                                                        </w:t>
      </w:r>
      <w:r w:rsidRPr="00F56B39">
        <w:rPr>
          <w:color w:val="000000"/>
          <w:sz w:val="28"/>
          <w:szCs w:val="28"/>
        </w:rPr>
        <w:tab/>
      </w:r>
      <w:r w:rsidR="00567EC8">
        <w:rPr>
          <w:color w:val="000000"/>
          <w:sz w:val="28"/>
          <w:szCs w:val="28"/>
        </w:rPr>
        <w:t xml:space="preserve">                         </w:t>
      </w:r>
      <w:r w:rsidR="00B955EC">
        <w:rPr>
          <w:color w:val="000000"/>
          <w:sz w:val="28"/>
          <w:szCs w:val="28"/>
        </w:rPr>
        <w:t xml:space="preserve">                            </w:t>
      </w:r>
      <w:r w:rsidR="00567EC8">
        <w:rPr>
          <w:color w:val="000000"/>
          <w:sz w:val="28"/>
          <w:szCs w:val="28"/>
        </w:rPr>
        <w:t xml:space="preserve"> </w:t>
      </w:r>
      <w:r w:rsidR="00B955EC">
        <w:rPr>
          <w:color w:val="000000"/>
          <w:sz w:val="28"/>
          <w:szCs w:val="28"/>
        </w:rPr>
        <w:t xml:space="preserve">                         </w:t>
      </w:r>
      <w:r w:rsidR="00E83DD1">
        <w:rPr>
          <w:color w:val="000000"/>
          <w:sz w:val="28"/>
          <w:szCs w:val="28"/>
        </w:rPr>
        <w:t xml:space="preserve">                                                         </w:t>
      </w:r>
      <w:r w:rsidR="00567EC8">
        <w:rPr>
          <w:color w:val="000000"/>
          <w:sz w:val="28"/>
          <w:szCs w:val="28"/>
        </w:rPr>
        <w:t xml:space="preserve"> </w:t>
      </w:r>
      <w:r w:rsidR="00E83DD1">
        <w:rPr>
          <w:color w:val="000000"/>
          <w:sz w:val="28"/>
          <w:szCs w:val="28"/>
        </w:rPr>
        <w:t xml:space="preserve">  </w:t>
      </w:r>
    </w:p>
    <w:p w:rsidR="00F56B39" w:rsidRPr="00F56B39" w:rsidRDefault="00F56B39" w:rsidP="003E0476">
      <w:pPr>
        <w:widowControl w:val="0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>Присутствовали:</w:t>
      </w:r>
    </w:p>
    <w:p w:rsidR="00F56B39" w:rsidRPr="00F56B39" w:rsidRDefault="00567EC8" w:rsidP="00F56B39">
      <w:pPr>
        <w:widowControl w:val="0"/>
        <w:spacing w:line="523" w:lineRule="exact"/>
        <w:ind w:left="40" w:right="17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руководитель 11-</w:t>
      </w:r>
      <w:proofErr w:type="gramStart"/>
      <w:r>
        <w:rPr>
          <w:color w:val="000000"/>
          <w:sz w:val="28"/>
          <w:szCs w:val="28"/>
        </w:rPr>
        <w:t>го  класса</w:t>
      </w:r>
      <w:proofErr w:type="gramEnd"/>
      <w:r>
        <w:rPr>
          <w:color w:val="000000"/>
          <w:sz w:val="28"/>
          <w:szCs w:val="28"/>
        </w:rPr>
        <w:t xml:space="preserve">:  </w:t>
      </w:r>
      <w:proofErr w:type="spellStart"/>
      <w:r>
        <w:rPr>
          <w:color w:val="000000"/>
          <w:sz w:val="28"/>
          <w:szCs w:val="28"/>
        </w:rPr>
        <w:t>М.У.Муслимова</w:t>
      </w:r>
      <w:proofErr w:type="spellEnd"/>
      <w:r>
        <w:rPr>
          <w:color w:val="000000"/>
          <w:sz w:val="28"/>
          <w:szCs w:val="28"/>
        </w:rPr>
        <w:t>, Учащиеся 11-го класса</w:t>
      </w:r>
      <w:r w:rsidR="00F56B39" w:rsidRPr="00F56B39">
        <w:rPr>
          <w:color w:val="000000"/>
          <w:sz w:val="28"/>
          <w:szCs w:val="28"/>
        </w:rPr>
        <w:t xml:space="preserve"> -4 чел.</w:t>
      </w:r>
    </w:p>
    <w:p w:rsidR="00F56B39" w:rsidRPr="00F56B39" w:rsidRDefault="00567EC8" w:rsidP="00F56B39">
      <w:pPr>
        <w:widowControl w:val="0"/>
        <w:spacing w:line="523" w:lineRule="exact"/>
        <w:ind w:left="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Отсутствовало -0</w:t>
      </w:r>
      <w:r w:rsidR="00F56B39" w:rsidRPr="00F56B39">
        <w:rPr>
          <w:color w:val="000000"/>
          <w:sz w:val="28"/>
          <w:szCs w:val="28"/>
        </w:rPr>
        <w:t xml:space="preserve"> чел.</w:t>
      </w:r>
    </w:p>
    <w:p w:rsidR="00F56B39" w:rsidRPr="00F56B39" w:rsidRDefault="00202DB7" w:rsidP="00F56B39">
      <w:pPr>
        <w:widowControl w:val="0"/>
        <w:spacing w:line="523" w:lineRule="exact"/>
        <w:ind w:left="1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ПОВЕСТКА ДНЯ:</w:t>
      </w:r>
    </w:p>
    <w:p w:rsidR="00F56B39" w:rsidRPr="00F56B39" w:rsidRDefault="00F56B39" w:rsidP="00F56B39">
      <w:pPr>
        <w:widowControl w:val="0"/>
        <w:spacing w:after="225" w:line="523" w:lineRule="exact"/>
        <w:ind w:left="120"/>
        <w:jc w:val="center"/>
        <w:rPr>
          <w:color w:val="000000"/>
          <w:sz w:val="28"/>
          <w:szCs w:val="28"/>
        </w:rPr>
      </w:pPr>
      <w:proofErr w:type="gramStart"/>
      <w:r w:rsidRPr="00F56B39">
        <w:rPr>
          <w:color w:val="000000"/>
          <w:sz w:val="28"/>
          <w:szCs w:val="28"/>
        </w:rPr>
        <w:t>1 .Ознакомление</w:t>
      </w:r>
      <w:proofErr w:type="gramEnd"/>
      <w:r w:rsidRPr="00F56B39">
        <w:rPr>
          <w:color w:val="000000"/>
          <w:sz w:val="28"/>
          <w:szCs w:val="28"/>
        </w:rPr>
        <w:t xml:space="preserve"> учащихся с памяткой о правилах проведения ЕГЭ .</w:t>
      </w:r>
    </w:p>
    <w:p w:rsidR="00F56B39" w:rsidRPr="00F56B39" w:rsidRDefault="00F56B39" w:rsidP="00F56B39">
      <w:pPr>
        <w:widowControl w:val="0"/>
        <w:spacing w:line="317" w:lineRule="exact"/>
        <w:ind w:left="1160"/>
        <w:jc w:val="both"/>
        <w:rPr>
          <w:b/>
          <w:bCs/>
          <w:color w:val="000000"/>
          <w:sz w:val="28"/>
          <w:szCs w:val="28"/>
        </w:rPr>
      </w:pPr>
      <w:r w:rsidRPr="00F56B39">
        <w:rPr>
          <w:b/>
          <w:bCs/>
          <w:color w:val="000000"/>
          <w:sz w:val="28"/>
          <w:szCs w:val="28"/>
        </w:rPr>
        <w:t>ВЫСТУПИЛИ;</w:t>
      </w:r>
    </w:p>
    <w:p w:rsidR="00202DB7" w:rsidRPr="00F56B39" w:rsidRDefault="00567EC8" w:rsidP="001C50F5">
      <w:pPr>
        <w:widowControl w:val="0"/>
        <w:spacing w:after="346" w:line="317" w:lineRule="exact"/>
        <w:ind w:left="1160" w:right="30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М.У.Муслимова</w:t>
      </w:r>
      <w:proofErr w:type="spellEnd"/>
      <w:r>
        <w:rPr>
          <w:color w:val="000000"/>
          <w:sz w:val="28"/>
          <w:szCs w:val="28"/>
        </w:rPr>
        <w:t>,</w:t>
      </w:r>
      <w:r w:rsidR="00F56B39" w:rsidRPr="00F56B39">
        <w:rPr>
          <w:color w:val="000000"/>
          <w:sz w:val="28"/>
          <w:szCs w:val="28"/>
        </w:rPr>
        <w:t xml:space="preserve"> он</w:t>
      </w:r>
      <w:r>
        <w:rPr>
          <w:color w:val="000000"/>
          <w:sz w:val="28"/>
          <w:szCs w:val="28"/>
        </w:rPr>
        <w:t>а</w:t>
      </w:r>
      <w:r w:rsidR="00F56B39" w:rsidRPr="00F56B39">
        <w:rPr>
          <w:color w:val="000000"/>
          <w:sz w:val="28"/>
          <w:szCs w:val="28"/>
        </w:rPr>
        <w:t xml:space="preserve"> в начале собрания ознакомил</w:t>
      </w:r>
      <w:r>
        <w:rPr>
          <w:color w:val="000000"/>
          <w:sz w:val="28"/>
          <w:szCs w:val="28"/>
        </w:rPr>
        <w:t>а</w:t>
      </w:r>
      <w:r w:rsidR="00F56B39" w:rsidRPr="00F56B39">
        <w:rPr>
          <w:color w:val="000000"/>
          <w:sz w:val="28"/>
          <w:szCs w:val="28"/>
        </w:rPr>
        <w:t xml:space="preserve"> уч-ся с пам</w:t>
      </w:r>
      <w:r w:rsidR="001C50F5">
        <w:rPr>
          <w:color w:val="000000"/>
          <w:sz w:val="28"/>
          <w:szCs w:val="28"/>
        </w:rPr>
        <w:t>яткой о правилах проведения</w:t>
      </w:r>
    </w:p>
    <w:p w:rsidR="00F56B39" w:rsidRPr="00F56B39" w:rsidRDefault="00F56B39" w:rsidP="00F56B39">
      <w:pPr>
        <w:widowControl w:val="0"/>
        <w:spacing w:after="6" w:line="260" w:lineRule="exact"/>
        <w:ind w:left="3660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>Памятка для выпускника</w:t>
      </w:r>
    </w:p>
    <w:p w:rsidR="00F56B39" w:rsidRPr="00F56B39" w:rsidRDefault="00F56B39" w:rsidP="00F56B39">
      <w:pPr>
        <w:widowControl w:val="0"/>
        <w:spacing w:after="248" w:line="260" w:lineRule="exact"/>
        <w:ind w:left="2440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lastRenderedPageBreak/>
        <w:t>(Правила заполнения бланковой документации)</w:t>
      </w:r>
    </w:p>
    <w:p w:rsidR="00F56B39" w:rsidRPr="00F56B39" w:rsidRDefault="00F56B39" w:rsidP="00F56B39">
      <w:pPr>
        <w:widowControl w:val="0"/>
        <w:spacing w:line="322" w:lineRule="exact"/>
        <w:jc w:val="both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 xml:space="preserve">                1.Правила заполнения бланка регистрации.</w:t>
      </w:r>
    </w:p>
    <w:p w:rsidR="00F56B39" w:rsidRPr="00F56B39" w:rsidRDefault="00F56B39" w:rsidP="00F56B39">
      <w:pPr>
        <w:widowControl w:val="0"/>
        <w:tabs>
          <w:tab w:val="left" w:pos="2463"/>
        </w:tabs>
        <w:spacing w:line="322" w:lineRule="exact"/>
        <w:ind w:left="1160"/>
        <w:jc w:val="both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>2.Правила</w:t>
      </w:r>
      <w:r w:rsidRPr="00F56B39">
        <w:rPr>
          <w:color w:val="000000"/>
          <w:sz w:val="28"/>
          <w:szCs w:val="28"/>
        </w:rPr>
        <w:tab/>
        <w:t>заполнения бланка ответов №1.</w:t>
      </w:r>
    </w:p>
    <w:p w:rsidR="00F56B39" w:rsidRPr="00F56B39" w:rsidRDefault="00F56B39" w:rsidP="00F56B39">
      <w:pPr>
        <w:widowControl w:val="0"/>
        <w:tabs>
          <w:tab w:val="left" w:pos="2463"/>
        </w:tabs>
        <w:spacing w:line="322" w:lineRule="exact"/>
        <w:ind w:left="1160"/>
        <w:jc w:val="both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>3.Правила</w:t>
      </w:r>
      <w:r w:rsidRPr="00F56B39">
        <w:rPr>
          <w:color w:val="000000"/>
          <w:sz w:val="28"/>
          <w:szCs w:val="28"/>
        </w:rPr>
        <w:tab/>
        <w:t>заполнения бланка ответов №2.</w:t>
      </w:r>
    </w:p>
    <w:p w:rsidR="00F56B39" w:rsidRPr="00F56B39" w:rsidRDefault="00F56B39" w:rsidP="00F56B39">
      <w:pPr>
        <w:widowControl w:val="0"/>
        <w:spacing w:after="604" w:line="322" w:lineRule="exact"/>
        <w:ind w:left="1160"/>
        <w:jc w:val="both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>4.3амена ошибочных ответов.</w:t>
      </w:r>
    </w:p>
    <w:p w:rsidR="00F56B39" w:rsidRPr="00F56B39" w:rsidRDefault="00567EC8" w:rsidP="008547BB">
      <w:pPr>
        <w:widowControl w:val="0"/>
        <w:spacing w:line="317" w:lineRule="exact"/>
        <w:ind w:left="1160" w:right="30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М.У.Муслимова</w:t>
      </w:r>
      <w:proofErr w:type="spellEnd"/>
      <w:proofErr w:type="gramStart"/>
      <w:r>
        <w:rPr>
          <w:color w:val="000000"/>
          <w:sz w:val="28"/>
          <w:szCs w:val="28"/>
        </w:rPr>
        <w:t>,</w:t>
      </w:r>
      <w:r w:rsidRPr="00F56B39">
        <w:rPr>
          <w:color w:val="000000"/>
          <w:sz w:val="28"/>
          <w:szCs w:val="28"/>
        </w:rPr>
        <w:t xml:space="preserve"> </w:t>
      </w:r>
      <w:r w:rsidR="00F56B39" w:rsidRPr="00F56B39">
        <w:rPr>
          <w:color w:val="000000"/>
          <w:sz w:val="28"/>
          <w:szCs w:val="28"/>
        </w:rPr>
        <w:t xml:space="preserve"> дополнительно</w:t>
      </w:r>
      <w:proofErr w:type="gramEnd"/>
      <w:r w:rsidR="00F56B39" w:rsidRPr="00F56B39">
        <w:rPr>
          <w:color w:val="000000"/>
          <w:sz w:val="28"/>
          <w:szCs w:val="28"/>
        </w:rPr>
        <w:t xml:space="preserve"> объяснила уч-ся, что все эти бланки заполняется черной </w:t>
      </w:r>
      <w:proofErr w:type="spellStart"/>
      <w:r w:rsidR="00F56B39" w:rsidRPr="00F56B39">
        <w:rPr>
          <w:color w:val="000000"/>
          <w:sz w:val="28"/>
          <w:szCs w:val="28"/>
        </w:rPr>
        <w:t>гелевой</w:t>
      </w:r>
      <w:proofErr w:type="spellEnd"/>
      <w:r w:rsidR="00F56B39" w:rsidRPr="00F56B39">
        <w:rPr>
          <w:color w:val="000000"/>
          <w:sz w:val="28"/>
          <w:szCs w:val="28"/>
        </w:rPr>
        <w:t xml:space="preserve"> ручкой, печатными буквами и цифрами по приводимому в бланке образцу. Бланк заполняется под руководством организаторов. Не разрешается делать любые</w:t>
      </w:r>
      <w:r w:rsidR="008547BB">
        <w:rPr>
          <w:color w:val="000000"/>
          <w:sz w:val="28"/>
          <w:szCs w:val="28"/>
        </w:rPr>
        <w:t xml:space="preserve"> </w:t>
      </w:r>
      <w:r w:rsidR="00F56B39" w:rsidRPr="00F56B39">
        <w:rPr>
          <w:color w:val="000000"/>
          <w:sz w:val="28"/>
          <w:szCs w:val="28"/>
        </w:rPr>
        <w:t>пометки, исправления.</w:t>
      </w:r>
    </w:p>
    <w:p w:rsidR="00F56B39" w:rsidRPr="00F56B39" w:rsidRDefault="00F56B39" w:rsidP="00F56B39">
      <w:pPr>
        <w:widowControl w:val="0"/>
        <w:spacing w:line="322" w:lineRule="exact"/>
        <w:ind w:left="1160" w:right="1280"/>
        <w:jc w:val="both"/>
        <w:rPr>
          <w:color w:val="000000"/>
          <w:sz w:val="28"/>
          <w:szCs w:val="28"/>
        </w:rPr>
      </w:pPr>
      <w:r w:rsidRPr="00F56B39">
        <w:rPr>
          <w:b/>
          <w:color w:val="000000"/>
          <w:sz w:val="28"/>
          <w:szCs w:val="28"/>
        </w:rPr>
        <w:t>Решили:</w:t>
      </w:r>
    </w:p>
    <w:p w:rsidR="00F56B39" w:rsidRPr="00F56B39" w:rsidRDefault="00F56B39" w:rsidP="00F56B39">
      <w:pPr>
        <w:widowControl w:val="0"/>
        <w:spacing w:line="322" w:lineRule="exact"/>
        <w:ind w:left="1160" w:right="1280"/>
        <w:jc w:val="both"/>
        <w:rPr>
          <w:color w:val="000000"/>
          <w:sz w:val="28"/>
          <w:szCs w:val="28"/>
        </w:rPr>
      </w:pPr>
      <w:r w:rsidRPr="00F56B39">
        <w:rPr>
          <w:color w:val="000000"/>
          <w:sz w:val="28"/>
          <w:szCs w:val="28"/>
        </w:rPr>
        <w:t>1.Регулярно работать над заполнением бланков во избежание ошибок, ежедневно посещать школу, готовиться к урокам, отвечать на уроках, соблюдать требования школы.</w:t>
      </w:r>
    </w:p>
    <w:p w:rsidR="00F56B39" w:rsidRPr="00F56B39" w:rsidRDefault="00113046" w:rsidP="00F56B39">
      <w:pPr>
        <w:widowControl w:val="0"/>
        <w:tabs>
          <w:tab w:val="left" w:pos="1158"/>
        </w:tabs>
        <w:spacing w:after="600" w:line="317" w:lineRule="exact"/>
        <w:ind w:left="20" w:right="3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F56B39" w:rsidRPr="00F56B39">
        <w:rPr>
          <w:b/>
          <w:color w:val="000000"/>
          <w:sz w:val="28"/>
          <w:szCs w:val="28"/>
        </w:rPr>
        <w:t xml:space="preserve"> Слушали:</w:t>
      </w:r>
      <w:r w:rsidR="00567EC8">
        <w:rPr>
          <w:color w:val="000000"/>
          <w:sz w:val="28"/>
          <w:szCs w:val="28"/>
        </w:rPr>
        <w:t xml:space="preserve"> </w:t>
      </w:r>
      <w:proofErr w:type="gramStart"/>
      <w:r w:rsidR="00567EC8">
        <w:rPr>
          <w:color w:val="000000"/>
          <w:sz w:val="28"/>
          <w:szCs w:val="28"/>
        </w:rPr>
        <w:t>классного  руководителя</w:t>
      </w:r>
      <w:proofErr w:type="gramEnd"/>
      <w:r w:rsidR="00567EC8">
        <w:rPr>
          <w:color w:val="000000"/>
          <w:sz w:val="28"/>
          <w:szCs w:val="28"/>
        </w:rPr>
        <w:t xml:space="preserve"> 11-го класса  </w:t>
      </w:r>
      <w:proofErr w:type="spellStart"/>
      <w:r w:rsidR="00567EC8">
        <w:rPr>
          <w:color w:val="000000"/>
          <w:sz w:val="28"/>
          <w:szCs w:val="28"/>
        </w:rPr>
        <w:t>М.У.Муслимову</w:t>
      </w:r>
      <w:proofErr w:type="spellEnd"/>
      <w:r w:rsidR="00F56B39" w:rsidRPr="00F56B39">
        <w:rPr>
          <w:color w:val="000000"/>
          <w:sz w:val="28"/>
          <w:szCs w:val="28"/>
        </w:rPr>
        <w:t xml:space="preserve">, которые вкратце рассказали родителям об итогах работы их детей, ознакомили с итоговыми оценками за 1- </w:t>
      </w:r>
      <w:proofErr w:type="spellStart"/>
      <w:r w:rsidR="00F56B39" w:rsidRPr="00F56B39">
        <w:rPr>
          <w:color w:val="000000"/>
          <w:sz w:val="28"/>
          <w:szCs w:val="28"/>
        </w:rPr>
        <w:t>ое</w:t>
      </w:r>
      <w:proofErr w:type="spellEnd"/>
      <w:r w:rsidR="00F56B39" w:rsidRPr="00F56B39">
        <w:rPr>
          <w:color w:val="000000"/>
          <w:sz w:val="28"/>
          <w:szCs w:val="28"/>
        </w:rPr>
        <w:t xml:space="preserve"> полугодие и  том , что предстоит в дальнейшем сделать для успешного завершения 11 -го класса.</w:t>
      </w:r>
    </w:p>
    <w:p w:rsidR="0038299D" w:rsidRDefault="00F56B39" w:rsidP="00E61246">
      <w:pPr>
        <w:widowControl w:val="0"/>
        <w:spacing w:after="2266" w:line="317" w:lineRule="exact"/>
        <w:ind w:left="20" w:right="320"/>
        <w:rPr>
          <w:color w:val="000000"/>
          <w:sz w:val="28"/>
          <w:szCs w:val="28"/>
        </w:rPr>
      </w:pPr>
      <w:proofErr w:type="gramStart"/>
      <w:r w:rsidRPr="00F56B39">
        <w:rPr>
          <w:color w:val="000000"/>
          <w:sz w:val="28"/>
          <w:szCs w:val="28"/>
        </w:rPr>
        <w:t>Классное  собрание</w:t>
      </w:r>
      <w:proofErr w:type="gramEnd"/>
      <w:r w:rsidRPr="00F56B39">
        <w:rPr>
          <w:color w:val="000000"/>
          <w:sz w:val="28"/>
          <w:szCs w:val="28"/>
        </w:rPr>
        <w:t xml:space="preserve"> в целом прошло на взаимопонимании, большинство обучающихся  серьезно отнеслись к объяснению правилам проведения ЕГЭ. Классные руководители остались довольны пониманием обучающихся.</w:t>
      </w:r>
    </w:p>
    <w:p w:rsidR="00E61246" w:rsidRDefault="00E61246" w:rsidP="00E6124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r>
        <w:rPr>
          <w:sz w:val="28"/>
          <w:szCs w:val="28"/>
        </w:rPr>
        <w:t>,У.Муслимова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E61246" w:rsidRDefault="00E61246" w:rsidP="00E61246">
      <w:pPr>
        <w:ind w:left="-720" w:firstLine="720"/>
        <w:rPr>
          <w:sz w:val="28"/>
          <w:szCs w:val="28"/>
        </w:rPr>
      </w:pPr>
    </w:p>
    <w:p w:rsidR="00E61246" w:rsidRDefault="00E61246" w:rsidP="00E61246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</w:t>
      </w:r>
      <w:proofErr w:type="spellStart"/>
      <w:r>
        <w:rPr>
          <w:sz w:val="28"/>
          <w:szCs w:val="28"/>
        </w:rPr>
        <w:t>Х.У.Халимова</w:t>
      </w:r>
      <w:proofErr w:type="spellEnd"/>
    </w:p>
    <w:p w:rsidR="0038299D" w:rsidRDefault="0038299D" w:rsidP="0038299D">
      <w:pPr>
        <w:widowControl w:val="0"/>
        <w:spacing w:after="2266" w:line="317" w:lineRule="exact"/>
        <w:ind w:left="20" w:right="320"/>
        <w:rPr>
          <w:color w:val="000000"/>
          <w:sz w:val="28"/>
          <w:szCs w:val="28"/>
        </w:rPr>
      </w:pPr>
    </w:p>
    <w:p w:rsidR="0038299D" w:rsidRDefault="0038299D" w:rsidP="0038299D">
      <w:pPr>
        <w:widowControl w:val="0"/>
        <w:spacing w:after="2266" w:line="317" w:lineRule="exact"/>
        <w:ind w:left="20" w:right="320"/>
        <w:rPr>
          <w:color w:val="000000"/>
          <w:sz w:val="28"/>
          <w:szCs w:val="28"/>
        </w:rPr>
      </w:pPr>
    </w:p>
    <w:p w:rsidR="003E0476" w:rsidRDefault="003E0476" w:rsidP="0038299D">
      <w:pPr>
        <w:widowControl w:val="0"/>
        <w:spacing w:after="2266" w:line="317" w:lineRule="exact"/>
        <w:ind w:left="20" w:right="320"/>
        <w:rPr>
          <w:color w:val="000000"/>
          <w:sz w:val="28"/>
          <w:szCs w:val="28"/>
        </w:rPr>
      </w:pPr>
    </w:p>
    <w:p w:rsidR="003E0476" w:rsidRDefault="003E0476" w:rsidP="0038299D">
      <w:pPr>
        <w:widowControl w:val="0"/>
        <w:spacing w:after="2266" w:line="317" w:lineRule="exact"/>
        <w:ind w:left="20" w:right="320"/>
        <w:rPr>
          <w:color w:val="000000"/>
          <w:sz w:val="28"/>
          <w:szCs w:val="28"/>
        </w:rPr>
      </w:pPr>
    </w:p>
    <w:p w:rsidR="0024044F" w:rsidRPr="000931D9" w:rsidRDefault="0024044F" w:rsidP="0038299D">
      <w:pPr>
        <w:widowControl w:val="0"/>
        <w:spacing w:after="2266" w:line="317" w:lineRule="exact"/>
        <w:ind w:left="20" w:right="320"/>
        <w:rPr>
          <w:color w:val="000000"/>
          <w:sz w:val="28"/>
          <w:szCs w:val="28"/>
        </w:rPr>
      </w:pPr>
    </w:p>
    <w:p w:rsidR="00AF73D5" w:rsidRDefault="00E83DD1" w:rsidP="005760A5">
      <w:pPr>
        <w:widowControl w:val="0"/>
        <w:ind w:left="23" w:right="318"/>
        <w:jc w:val="center"/>
        <w:rPr>
          <w:b/>
          <w:color w:val="000000"/>
          <w:spacing w:val="10"/>
          <w:sz w:val="27"/>
          <w:szCs w:val="27"/>
        </w:rPr>
      </w:pPr>
      <w:r>
        <w:rPr>
          <w:b/>
          <w:color w:val="000000"/>
          <w:spacing w:val="10"/>
          <w:sz w:val="27"/>
          <w:szCs w:val="27"/>
        </w:rPr>
        <w:lastRenderedPageBreak/>
        <w:t>ПРОТОКОЛ</w:t>
      </w:r>
      <w:r w:rsidR="00AF73D5" w:rsidRPr="005760A5">
        <w:rPr>
          <w:b/>
          <w:color w:val="000000"/>
          <w:spacing w:val="10"/>
          <w:sz w:val="27"/>
          <w:szCs w:val="27"/>
        </w:rPr>
        <w:t xml:space="preserve"> </w:t>
      </w:r>
    </w:p>
    <w:p w:rsidR="005760A5" w:rsidRPr="005760A5" w:rsidRDefault="005760A5" w:rsidP="005760A5">
      <w:pPr>
        <w:widowControl w:val="0"/>
        <w:ind w:left="23" w:right="318"/>
        <w:jc w:val="center"/>
        <w:rPr>
          <w:b/>
          <w:color w:val="000000"/>
          <w:sz w:val="28"/>
          <w:szCs w:val="28"/>
        </w:rPr>
      </w:pPr>
    </w:p>
    <w:p w:rsidR="00C057FD" w:rsidRDefault="00BC2D89" w:rsidP="005760A5">
      <w:pPr>
        <w:widowControl w:val="0"/>
        <w:spacing w:line="270" w:lineRule="exact"/>
        <w:jc w:val="center"/>
        <w:rPr>
          <w:color w:val="000000"/>
          <w:spacing w:val="10"/>
          <w:sz w:val="27"/>
          <w:szCs w:val="27"/>
        </w:rPr>
      </w:pPr>
      <w:r>
        <w:rPr>
          <w:color w:val="000000"/>
          <w:spacing w:val="10"/>
          <w:sz w:val="27"/>
          <w:szCs w:val="27"/>
        </w:rPr>
        <w:t>общего собрания учащихся 11-го класса</w:t>
      </w:r>
      <w:r w:rsidR="00AF73D5" w:rsidRPr="00AF73D5">
        <w:rPr>
          <w:color w:val="000000"/>
          <w:spacing w:val="10"/>
          <w:sz w:val="27"/>
          <w:szCs w:val="27"/>
        </w:rPr>
        <w:t xml:space="preserve"> и их родителей: </w:t>
      </w:r>
    </w:p>
    <w:p w:rsidR="00C057FD" w:rsidRPr="00AF73D5" w:rsidRDefault="00AF73D5" w:rsidP="00C057FD">
      <w:pPr>
        <w:widowControl w:val="0"/>
        <w:spacing w:after="510" w:line="270" w:lineRule="exact"/>
        <w:ind w:left="120"/>
        <w:jc w:val="center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«Организация и</w:t>
      </w:r>
      <w:r w:rsidR="00C057FD" w:rsidRPr="00C057FD">
        <w:rPr>
          <w:color w:val="000000"/>
          <w:spacing w:val="10"/>
          <w:sz w:val="27"/>
          <w:szCs w:val="27"/>
        </w:rPr>
        <w:t xml:space="preserve"> </w:t>
      </w:r>
      <w:r w:rsidR="00C057FD" w:rsidRPr="00AF73D5">
        <w:rPr>
          <w:color w:val="000000"/>
          <w:spacing w:val="10"/>
          <w:sz w:val="27"/>
          <w:szCs w:val="27"/>
        </w:rPr>
        <w:t>проведение экзаменов ЕГЭ».</w:t>
      </w:r>
    </w:p>
    <w:p w:rsidR="00AF73D5" w:rsidRPr="00AF73D5" w:rsidRDefault="00AF73D5" w:rsidP="005760A5">
      <w:pPr>
        <w:widowControl w:val="0"/>
        <w:spacing w:line="270" w:lineRule="exact"/>
        <w:jc w:val="center"/>
        <w:rPr>
          <w:color w:val="000000"/>
          <w:spacing w:val="10"/>
          <w:sz w:val="27"/>
          <w:szCs w:val="27"/>
        </w:rPr>
      </w:pPr>
    </w:p>
    <w:p w:rsidR="00AF73D5" w:rsidRPr="00AF73D5" w:rsidRDefault="00AF73D5" w:rsidP="0024044F">
      <w:pPr>
        <w:widowControl w:val="0"/>
        <w:spacing w:line="523" w:lineRule="exact"/>
        <w:rPr>
          <w:color w:val="000000"/>
          <w:spacing w:val="10"/>
          <w:sz w:val="27"/>
          <w:szCs w:val="27"/>
        </w:rPr>
      </w:pPr>
      <w:r w:rsidRPr="00E83DD1">
        <w:rPr>
          <w:color w:val="000000"/>
          <w:spacing w:val="10"/>
          <w:sz w:val="27"/>
          <w:szCs w:val="27"/>
        </w:rPr>
        <w:t>19.03.2016 г.</w:t>
      </w:r>
      <w:r w:rsidR="00E83DD1">
        <w:rPr>
          <w:color w:val="000000"/>
          <w:spacing w:val="10"/>
          <w:sz w:val="27"/>
          <w:szCs w:val="27"/>
        </w:rPr>
        <w:t xml:space="preserve">   </w:t>
      </w:r>
      <w:r w:rsidR="0024044F">
        <w:rPr>
          <w:color w:val="000000"/>
          <w:spacing w:val="10"/>
          <w:sz w:val="27"/>
          <w:szCs w:val="27"/>
        </w:rPr>
        <w:t xml:space="preserve">                                                                            </w:t>
      </w:r>
      <w:r w:rsidR="00E83DD1">
        <w:rPr>
          <w:color w:val="000000"/>
          <w:spacing w:val="10"/>
          <w:sz w:val="27"/>
          <w:szCs w:val="27"/>
        </w:rPr>
        <w:t xml:space="preserve"> </w:t>
      </w:r>
      <w:r w:rsidR="0024044F">
        <w:rPr>
          <w:b/>
          <w:color w:val="000000"/>
          <w:spacing w:val="10"/>
          <w:sz w:val="27"/>
          <w:szCs w:val="27"/>
        </w:rPr>
        <w:t>№5</w:t>
      </w:r>
      <w:r w:rsidR="00E83DD1">
        <w:rPr>
          <w:color w:val="000000"/>
          <w:spacing w:val="10"/>
          <w:sz w:val="27"/>
          <w:szCs w:val="27"/>
        </w:rPr>
        <w:t xml:space="preserve"> </w:t>
      </w:r>
      <w:r w:rsidR="009E2B01">
        <w:rPr>
          <w:color w:val="000000"/>
          <w:spacing w:val="10"/>
          <w:sz w:val="27"/>
          <w:szCs w:val="27"/>
        </w:rPr>
        <w:t xml:space="preserve">                                                                                                       </w:t>
      </w:r>
      <w:r w:rsidR="00C057FD">
        <w:rPr>
          <w:color w:val="000000"/>
          <w:spacing w:val="10"/>
          <w:sz w:val="27"/>
          <w:szCs w:val="27"/>
        </w:rPr>
        <w:t xml:space="preserve">       </w:t>
      </w:r>
      <w:r w:rsidR="000931D9">
        <w:rPr>
          <w:color w:val="000000"/>
          <w:spacing w:val="10"/>
          <w:sz w:val="27"/>
          <w:szCs w:val="27"/>
        </w:rPr>
        <w:t xml:space="preserve">     </w:t>
      </w:r>
      <w:r w:rsidR="0024044F">
        <w:rPr>
          <w:color w:val="000000"/>
          <w:spacing w:val="10"/>
          <w:sz w:val="27"/>
          <w:szCs w:val="27"/>
        </w:rPr>
        <w:t xml:space="preserve">         </w:t>
      </w:r>
      <w:r w:rsidR="00E83DD1">
        <w:rPr>
          <w:color w:val="000000"/>
          <w:spacing w:val="10"/>
          <w:sz w:val="27"/>
          <w:szCs w:val="27"/>
        </w:rPr>
        <w:t xml:space="preserve"> </w:t>
      </w:r>
      <w:r w:rsidR="00E83DD1" w:rsidRPr="00E83DD1">
        <w:rPr>
          <w:b/>
          <w:color w:val="000000"/>
          <w:spacing w:val="10"/>
          <w:sz w:val="27"/>
          <w:szCs w:val="27"/>
        </w:rPr>
        <w:t xml:space="preserve"> </w:t>
      </w:r>
    </w:p>
    <w:p w:rsidR="00AF73D5" w:rsidRPr="00AF73D5" w:rsidRDefault="00AF73D5" w:rsidP="00AF73D5">
      <w:pPr>
        <w:widowControl w:val="0"/>
        <w:spacing w:line="523" w:lineRule="exact"/>
        <w:ind w:left="60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Присутствовали:</w:t>
      </w:r>
    </w:p>
    <w:p w:rsidR="00AF73D5" w:rsidRPr="00AF73D5" w:rsidRDefault="00AF73D5" w:rsidP="00BC2D89">
      <w:pPr>
        <w:widowControl w:val="0"/>
        <w:spacing w:line="523" w:lineRule="exact"/>
        <w:ind w:left="60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Завуч шко</w:t>
      </w:r>
      <w:r w:rsidR="00BC2D89">
        <w:rPr>
          <w:color w:val="000000"/>
          <w:spacing w:val="10"/>
          <w:sz w:val="27"/>
          <w:szCs w:val="27"/>
        </w:rPr>
        <w:t xml:space="preserve">лы   </w:t>
      </w:r>
      <w:proofErr w:type="spellStart"/>
      <w:r w:rsidR="00BC2D89">
        <w:rPr>
          <w:color w:val="000000"/>
          <w:sz w:val="28"/>
          <w:szCs w:val="28"/>
        </w:rPr>
        <w:t>М.У.Муслимова</w:t>
      </w:r>
      <w:proofErr w:type="spellEnd"/>
      <w:r w:rsidR="00BC2D89">
        <w:rPr>
          <w:color w:val="000000"/>
          <w:sz w:val="28"/>
          <w:szCs w:val="28"/>
        </w:rPr>
        <w:t>,</w:t>
      </w:r>
    </w:p>
    <w:p w:rsidR="00AF73D5" w:rsidRPr="00AF73D5" w:rsidRDefault="00BC2D89" w:rsidP="00BC2D89">
      <w:pPr>
        <w:widowControl w:val="0"/>
        <w:spacing w:line="523" w:lineRule="exact"/>
        <w:ind w:left="60"/>
        <w:rPr>
          <w:color w:val="000000"/>
          <w:spacing w:val="10"/>
          <w:sz w:val="27"/>
          <w:szCs w:val="27"/>
        </w:rPr>
      </w:pPr>
      <w:proofErr w:type="gramStart"/>
      <w:r>
        <w:rPr>
          <w:color w:val="000000"/>
          <w:spacing w:val="10"/>
          <w:sz w:val="27"/>
          <w:szCs w:val="27"/>
        </w:rPr>
        <w:t>Классный  руководитель</w:t>
      </w:r>
      <w:proofErr w:type="gramEnd"/>
      <w:r>
        <w:rPr>
          <w:color w:val="000000"/>
          <w:spacing w:val="10"/>
          <w:sz w:val="27"/>
          <w:szCs w:val="27"/>
        </w:rPr>
        <w:t xml:space="preserve"> 11-го класса: </w:t>
      </w:r>
      <w:proofErr w:type="spellStart"/>
      <w:r>
        <w:rPr>
          <w:color w:val="000000"/>
          <w:sz w:val="28"/>
          <w:szCs w:val="28"/>
        </w:rPr>
        <w:t>М.У.Муслимова</w:t>
      </w:r>
      <w:proofErr w:type="spellEnd"/>
      <w:r>
        <w:rPr>
          <w:color w:val="000000"/>
          <w:sz w:val="28"/>
          <w:szCs w:val="28"/>
        </w:rPr>
        <w:t>,</w:t>
      </w:r>
    </w:p>
    <w:p w:rsidR="00AF73D5" w:rsidRPr="00AF73D5" w:rsidRDefault="00BC2D89" w:rsidP="00AF73D5">
      <w:pPr>
        <w:widowControl w:val="0"/>
        <w:spacing w:line="523" w:lineRule="exact"/>
        <w:ind w:left="60"/>
        <w:rPr>
          <w:color w:val="000000"/>
          <w:spacing w:val="10"/>
          <w:sz w:val="27"/>
          <w:szCs w:val="27"/>
        </w:rPr>
      </w:pPr>
      <w:r>
        <w:rPr>
          <w:color w:val="000000"/>
          <w:spacing w:val="10"/>
          <w:sz w:val="27"/>
          <w:szCs w:val="27"/>
        </w:rPr>
        <w:t>Учащиеся 11-го класса - 4</w:t>
      </w:r>
      <w:r w:rsidR="00AF73D5" w:rsidRPr="00AF73D5">
        <w:rPr>
          <w:color w:val="000000"/>
          <w:spacing w:val="10"/>
          <w:sz w:val="27"/>
          <w:szCs w:val="27"/>
        </w:rPr>
        <w:t>чел.</w:t>
      </w:r>
    </w:p>
    <w:p w:rsidR="00AF73D5" w:rsidRPr="00AF73D5" w:rsidRDefault="00BC2D89" w:rsidP="00AF73D5">
      <w:pPr>
        <w:widowControl w:val="0"/>
        <w:spacing w:line="523" w:lineRule="exact"/>
        <w:ind w:left="60"/>
        <w:rPr>
          <w:color w:val="000000"/>
          <w:spacing w:val="10"/>
          <w:sz w:val="27"/>
          <w:szCs w:val="27"/>
        </w:rPr>
      </w:pPr>
      <w:r>
        <w:rPr>
          <w:color w:val="000000"/>
          <w:spacing w:val="10"/>
          <w:sz w:val="27"/>
          <w:szCs w:val="27"/>
        </w:rPr>
        <w:t>Отсутствовало -0</w:t>
      </w:r>
      <w:r w:rsidR="00AF73D5" w:rsidRPr="00AF73D5">
        <w:rPr>
          <w:color w:val="000000"/>
          <w:spacing w:val="10"/>
          <w:sz w:val="27"/>
          <w:szCs w:val="27"/>
        </w:rPr>
        <w:t xml:space="preserve"> чел.</w:t>
      </w:r>
    </w:p>
    <w:p w:rsidR="00AF73D5" w:rsidRPr="00AF73D5" w:rsidRDefault="00BC2D89" w:rsidP="00AF73D5">
      <w:pPr>
        <w:widowControl w:val="0"/>
        <w:spacing w:line="523" w:lineRule="exact"/>
        <w:ind w:left="60"/>
        <w:rPr>
          <w:color w:val="000000"/>
          <w:spacing w:val="10"/>
          <w:sz w:val="27"/>
          <w:szCs w:val="27"/>
        </w:rPr>
      </w:pPr>
      <w:r>
        <w:rPr>
          <w:color w:val="000000"/>
          <w:spacing w:val="10"/>
          <w:sz w:val="27"/>
          <w:szCs w:val="27"/>
        </w:rPr>
        <w:t>Родители - 4</w:t>
      </w:r>
      <w:r w:rsidR="00AF73D5" w:rsidRPr="00AF73D5">
        <w:rPr>
          <w:color w:val="000000"/>
          <w:spacing w:val="10"/>
          <w:sz w:val="27"/>
          <w:szCs w:val="27"/>
        </w:rPr>
        <w:t xml:space="preserve"> человек.</w:t>
      </w:r>
    </w:p>
    <w:p w:rsidR="00AF73D5" w:rsidRPr="00AF73D5" w:rsidRDefault="007A1629" w:rsidP="00AF73D5">
      <w:pPr>
        <w:widowControl w:val="0"/>
        <w:spacing w:after="176" w:line="270" w:lineRule="exact"/>
        <w:ind w:left="12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ПОВЕСТКА ДНЯ</w:t>
      </w:r>
      <w:r w:rsidR="00AF73D5" w:rsidRPr="00AF73D5">
        <w:rPr>
          <w:b/>
          <w:bCs/>
          <w:color w:val="000000"/>
          <w:sz w:val="27"/>
          <w:szCs w:val="27"/>
        </w:rPr>
        <w:t>:</w:t>
      </w:r>
    </w:p>
    <w:p w:rsidR="00AF73D5" w:rsidRPr="00AF73D5" w:rsidRDefault="00AF73D5" w:rsidP="00AF73D5">
      <w:pPr>
        <w:widowControl w:val="0"/>
        <w:numPr>
          <w:ilvl w:val="0"/>
          <w:numId w:val="3"/>
        </w:numPr>
        <w:tabs>
          <w:tab w:val="left" w:pos="721"/>
        </w:tabs>
        <w:spacing w:after="164" w:line="270" w:lineRule="exact"/>
        <w:ind w:left="60" w:firstLine="320"/>
        <w:jc w:val="both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Организация и проведение экзаменов ЕГЭ.</w:t>
      </w:r>
    </w:p>
    <w:p w:rsidR="00AF73D5" w:rsidRPr="00AF73D5" w:rsidRDefault="00AF73D5" w:rsidP="00AF73D5">
      <w:pPr>
        <w:widowControl w:val="0"/>
        <w:spacing w:after="133" w:line="280" w:lineRule="exact"/>
        <w:ind w:left="60" w:firstLine="740"/>
        <w:jc w:val="both"/>
        <w:rPr>
          <w:b/>
          <w:bCs/>
          <w:i/>
          <w:iCs/>
          <w:color w:val="000000"/>
          <w:sz w:val="28"/>
          <w:szCs w:val="28"/>
        </w:rPr>
      </w:pPr>
      <w:r w:rsidRPr="00AF73D5">
        <w:rPr>
          <w:b/>
          <w:bCs/>
          <w:i/>
          <w:iCs/>
          <w:color w:val="000000"/>
          <w:sz w:val="28"/>
          <w:szCs w:val="28"/>
        </w:rPr>
        <w:t>Слушали:</w:t>
      </w:r>
    </w:p>
    <w:p w:rsidR="00AF73D5" w:rsidRPr="00AF73D5" w:rsidRDefault="00AF73D5" w:rsidP="00AF73D5">
      <w:pPr>
        <w:widowControl w:val="0"/>
        <w:spacing w:line="322" w:lineRule="exact"/>
        <w:ind w:left="60" w:right="820" w:firstLine="740"/>
        <w:jc w:val="both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После приветствия выступил</w:t>
      </w:r>
      <w:r w:rsidR="00BC2D89">
        <w:rPr>
          <w:color w:val="000000"/>
          <w:spacing w:val="10"/>
          <w:sz w:val="27"/>
          <w:szCs w:val="27"/>
        </w:rPr>
        <w:t xml:space="preserve">а </w:t>
      </w:r>
      <w:proofErr w:type="spellStart"/>
      <w:r w:rsidR="00BC2D89">
        <w:rPr>
          <w:color w:val="000000"/>
          <w:sz w:val="28"/>
          <w:szCs w:val="28"/>
        </w:rPr>
        <w:t>М.У.Муслимова</w:t>
      </w:r>
      <w:proofErr w:type="spellEnd"/>
      <w:r w:rsidRPr="00AF73D5">
        <w:rPr>
          <w:color w:val="000000"/>
          <w:spacing w:val="10"/>
          <w:sz w:val="27"/>
          <w:szCs w:val="27"/>
        </w:rPr>
        <w:t>.</w:t>
      </w:r>
      <w:r w:rsidR="00BC2D89">
        <w:rPr>
          <w:color w:val="000000"/>
          <w:spacing w:val="10"/>
          <w:sz w:val="27"/>
          <w:szCs w:val="27"/>
        </w:rPr>
        <w:t xml:space="preserve"> </w:t>
      </w:r>
      <w:r w:rsidRPr="00AF73D5">
        <w:rPr>
          <w:color w:val="000000"/>
          <w:spacing w:val="10"/>
          <w:sz w:val="27"/>
          <w:szCs w:val="27"/>
        </w:rPr>
        <w:t>Он</w:t>
      </w:r>
      <w:r w:rsidR="00BC2D89">
        <w:rPr>
          <w:color w:val="000000"/>
          <w:spacing w:val="10"/>
          <w:sz w:val="27"/>
          <w:szCs w:val="27"/>
        </w:rPr>
        <w:t>а</w:t>
      </w:r>
      <w:r w:rsidRPr="00AF73D5">
        <w:rPr>
          <w:color w:val="000000"/>
          <w:spacing w:val="10"/>
          <w:sz w:val="27"/>
          <w:szCs w:val="27"/>
        </w:rPr>
        <w:t xml:space="preserve"> сказал</w:t>
      </w:r>
      <w:r w:rsidR="00BC2D89">
        <w:rPr>
          <w:color w:val="000000"/>
          <w:spacing w:val="10"/>
          <w:sz w:val="27"/>
          <w:szCs w:val="27"/>
        </w:rPr>
        <w:t>а</w:t>
      </w:r>
      <w:r w:rsidRPr="00AF73D5">
        <w:rPr>
          <w:color w:val="000000"/>
          <w:spacing w:val="10"/>
          <w:sz w:val="27"/>
          <w:szCs w:val="27"/>
        </w:rPr>
        <w:t>, что в связи с приближением конца 201</w:t>
      </w:r>
      <w:r w:rsidR="00BC2D89">
        <w:rPr>
          <w:color w:val="000000"/>
          <w:spacing w:val="10"/>
          <w:sz w:val="27"/>
          <w:szCs w:val="27"/>
        </w:rPr>
        <w:t xml:space="preserve">5-2016 учебного года уч-ся 11- </w:t>
      </w:r>
      <w:proofErr w:type="spellStart"/>
      <w:proofErr w:type="gramStart"/>
      <w:r w:rsidR="00BC2D89">
        <w:rPr>
          <w:color w:val="000000"/>
          <w:spacing w:val="10"/>
          <w:sz w:val="27"/>
          <w:szCs w:val="27"/>
        </w:rPr>
        <w:t>го</w:t>
      </w:r>
      <w:proofErr w:type="spellEnd"/>
      <w:r w:rsidR="00BC2D89">
        <w:rPr>
          <w:color w:val="000000"/>
          <w:spacing w:val="10"/>
          <w:sz w:val="27"/>
          <w:szCs w:val="27"/>
        </w:rPr>
        <w:t xml:space="preserve">  класса</w:t>
      </w:r>
      <w:proofErr w:type="gramEnd"/>
      <w:r w:rsidR="00BC2D89">
        <w:rPr>
          <w:color w:val="000000"/>
          <w:spacing w:val="10"/>
          <w:sz w:val="27"/>
          <w:szCs w:val="27"/>
        </w:rPr>
        <w:t xml:space="preserve"> </w:t>
      </w:r>
      <w:r w:rsidRPr="00AF73D5">
        <w:rPr>
          <w:color w:val="000000"/>
          <w:spacing w:val="10"/>
          <w:sz w:val="27"/>
          <w:szCs w:val="27"/>
        </w:rPr>
        <w:t xml:space="preserve"> предстоит сдать ЕГЭ.</w:t>
      </w:r>
    </w:p>
    <w:p w:rsidR="00AF73D5" w:rsidRPr="00AF73D5" w:rsidRDefault="00AF73D5" w:rsidP="00AF73D5">
      <w:pPr>
        <w:widowControl w:val="0"/>
        <w:spacing w:after="244" w:line="322" w:lineRule="exact"/>
        <w:ind w:left="60" w:right="820" w:firstLine="740"/>
        <w:jc w:val="both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Хотелось бы послушать их как протекает процесс подготовки учащихся к сдаче ЕГЭ, а также узнать мнение остальных учителей по данному вопросу.</w:t>
      </w:r>
    </w:p>
    <w:p w:rsidR="00AF73D5" w:rsidRPr="00AF73D5" w:rsidRDefault="00AF73D5" w:rsidP="00AF73D5">
      <w:pPr>
        <w:widowControl w:val="0"/>
        <w:spacing w:line="317" w:lineRule="exact"/>
        <w:ind w:left="60" w:right="380" w:firstLine="740"/>
        <w:jc w:val="both"/>
        <w:rPr>
          <w:color w:val="000000"/>
          <w:spacing w:val="10"/>
          <w:sz w:val="27"/>
          <w:szCs w:val="27"/>
        </w:rPr>
      </w:pPr>
      <w:r w:rsidRPr="00AF73D5">
        <w:rPr>
          <w:b/>
          <w:bCs/>
          <w:color w:val="000000"/>
          <w:sz w:val="27"/>
          <w:szCs w:val="27"/>
        </w:rPr>
        <w:t>Выступил</w:t>
      </w:r>
      <w:r w:rsidR="00BC2D89">
        <w:rPr>
          <w:b/>
          <w:bCs/>
          <w:color w:val="000000"/>
          <w:sz w:val="27"/>
          <w:szCs w:val="27"/>
        </w:rPr>
        <w:t>а</w:t>
      </w:r>
      <w:r w:rsidRPr="00AF73D5">
        <w:rPr>
          <w:b/>
          <w:bCs/>
          <w:color w:val="000000"/>
          <w:sz w:val="27"/>
          <w:szCs w:val="27"/>
        </w:rPr>
        <w:t xml:space="preserve">: </w:t>
      </w:r>
      <w:proofErr w:type="spellStart"/>
      <w:r w:rsidR="00BC2D89">
        <w:rPr>
          <w:color w:val="000000"/>
          <w:sz w:val="28"/>
          <w:szCs w:val="28"/>
        </w:rPr>
        <w:t>М.У.Муслимова</w:t>
      </w:r>
      <w:proofErr w:type="spellEnd"/>
      <w:r w:rsidR="00BC2D89">
        <w:rPr>
          <w:color w:val="000000"/>
          <w:sz w:val="28"/>
          <w:szCs w:val="28"/>
        </w:rPr>
        <w:t>,</w:t>
      </w:r>
      <w:r w:rsidR="00BC2D89" w:rsidRPr="00F56B39">
        <w:rPr>
          <w:color w:val="000000"/>
          <w:sz w:val="28"/>
          <w:szCs w:val="28"/>
        </w:rPr>
        <w:t xml:space="preserve"> </w:t>
      </w:r>
      <w:r w:rsidR="00BC2D89">
        <w:rPr>
          <w:color w:val="000000"/>
          <w:spacing w:val="10"/>
          <w:sz w:val="27"/>
          <w:szCs w:val="27"/>
        </w:rPr>
        <w:t xml:space="preserve"> </w:t>
      </w:r>
      <w:r w:rsidRPr="00AF73D5">
        <w:rPr>
          <w:color w:val="000000"/>
          <w:spacing w:val="10"/>
          <w:sz w:val="27"/>
          <w:szCs w:val="27"/>
        </w:rPr>
        <w:t xml:space="preserve"> </w:t>
      </w:r>
      <w:r w:rsidR="00BC2D89">
        <w:rPr>
          <w:color w:val="000000"/>
          <w:spacing w:val="10"/>
          <w:sz w:val="27"/>
          <w:szCs w:val="27"/>
        </w:rPr>
        <w:t>классный руководитель 11</w:t>
      </w:r>
      <w:r w:rsidRPr="00AF73D5">
        <w:rPr>
          <w:color w:val="000000"/>
          <w:spacing w:val="10"/>
          <w:sz w:val="27"/>
          <w:szCs w:val="27"/>
        </w:rPr>
        <w:t xml:space="preserve"> класса. Он</w:t>
      </w:r>
      <w:r w:rsidR="00DC5EEA">
        <w:rPr>
          <w:color w:val="000000"/>
          <w:spacing w:val="10"/>
          <w:sz w:val="27"/>
          <w:szCs w:val="27"/>
        </w:rPr>
        <w:t>а</w:t>
      </w:r>
      <w:r w:rsidRPr="00AF73D5">
        <w:rPr>
          <w:color w:val="000000"/>
          <w:spacing w:val="10"/>
          <w:sz w:val="27"/>
          <w:szCs w:val="27"/>
        </w:rPr>
        <w:t xml:space="preserve"> сообщил</w:t>
      </w:r>
      <w:r w:rsidR="00DC5EEA">
        <w:rPr>
          <w:color w:val="000000"/>
          <w:spacing w:val="10"/>
          <w:sz w:val="27"/>
          <w:szCs w:val="27"/>
        </w:rPr>
        <w:t xml:space="preserve">а, </w:t>
      </w:r>
      <w:proofErr w:type="gramStart"/>
      <w:r w:rsidR="00DC5EEA">
        <w:rPr>
          <w:color w:val="000000"/>
          <w:spacing w:val="10"/>
          <w:sz w:val="27"/>
          <w:szCs w:val="27"/>
        </w:rPr>
        <w:t xml:space="preserve">что </w:t>
      </w:r>
      <w:r w:rsidRPr="00AF73D5">
        <w:rPr>
          <w:color w:val="000000"/>
          <w:spacing w:val="10"/>
          <w:sz w:val="27"/>
          <w:szCs w:val="27"/>
        </w:rPr>
        <w:t xml:space="preserve"> проведены</w:t>
      </w:r>
      <w:proofErr w:type="gramEnd"/>
      <w:r w:rsidRPr="00AF73D5">
        <w:rPr>
          <w:color w:val="000000"/>
          <w:spacing w:val="10"/>
          <w:sz w:val="27"/>
          <w:szCs w:val="27"/>
        </w:rPr>
        <w:t xml:space="preserve"> классные собрания, где с учащимися обсуждали воп</w:t>
      </w:r>
      <w:r w:rsidR="00DC5EEA">
        <w:rPr>
          <w:color w:val="000000"/>
          <w:spacing w:val="10"/>
          <w:sz w:val="27"/>
          <w:szCs w:val="27"/>
        </w:rPr>
        <w:t xml:space="preserve">рос выбора предмета. Из </w:t>
      </w:r>
      <w:proofErr w:type="gramStart"/>
      <w:r w:rsidR="00DC5EEA">
        <w:rPr>
          <w:color w:val="000000"/>
          <w:spacing w:val="10"/>
          <w:sz w:val="27"/>
          <w:szCs w:val="27"/>
        </w:rPr>
        <w:t>4  учащихся</w:t>
      </w:r>
      <w:proofErr w:type="gramEnd"/>
      <w:r w:rsidR="00DC5EEA">
        <w:rPr>
          <w:color w:val="000000"/>
          <w:spacing w:val="10"/>
          <w:sz w:val="27"/>
          <w:szCs w:val="27"/>
        </w:rPr>
        <w:t xml:space="preserve"> 11-го класса 1 выбрал математику  профильного  уровня, 3 изъявили  желание  сдать ЕГЭ  по  обязательным  предметам:  русский язык  и  математика базового  уровня</w:t>
      </w:r>
      <w:r w:rsidRPr="00AF73D5">
        <w:rPr>
          <w:color w:val="000000"/>
          <w:spacing w:val="10"/>
          <w:sz w:val="27"/>
          <w:szCs w:val="27"/>
        </w:rPr>
        <w:t>. Учителя с пониманием отнеслись к пожеланиям учащихся и проводят дополнительные занятия согласно графику.</w:t>
      </w:r>
    </w:p>
    <w:p w:rsidR="00AF73D5" w:rsidRPr="00AF73D5" w:rsidRDefault="00CE4C03" w:rsidP="00CE4C03">
      <w:pPr>
        <w:widowControl w:val="0"/>
        <w:tabs>
          <w:tab w:val="right" w:pos="9462"/>
        </w:tabs>
        <w:spacing w:line="322" w:lineRule="exact"/>
        <w:ind w:left="40" w:right="420"/>
        <w:jc w:val="both"/>
        <w:rPr>
          <w:color w:val="000000"/>
          <w:spacing w:val="10"/>
          <w:sz w:val="27"/>
          <w:szCs w:val="27"/>
        </w:rPr>
      </w:pPr>
      <w:r>
        <w:rPr>
          <w:color w:val="000000"/>
          <w:spacing w:val="10"/>
          <w:sz w:val="27"/>
          <w:szCs w:val="27"/>
        </w:rPr>
        <w:lastRenderedPageBreak/>
        <w:t xml:space="preserve"> </w:t>
      </w:r>
      <w:r w:rsidR="00AF73D5" w:rsidRPr="00AF73D5">
        <w:rPr>
          <w:color w:val="000000"/>
          <w:spacing w:val="10"/>
          <w:sz w:val="27"/>
          <w:szCs w:val="27"/>
        </w:rPr>
        <w:t>Кроме того, на собрании родители были ознакомлены с предварительн</w:t>
      </w:r>
      <w:r>
        <w:rPr>
          <w:color w:val="000000"/>
          <w:spacing w:val="10"/>
          <w:sz w:val="27"/>
          <w:szCs w:val="27"/>
        </w:rPr>
        <w:t>ым расписанием экзаменов в 11-</w:t>
      </w:r>
      <w:proofErr w:type="gramStart"/>
      <w:r>
        <w:rPr>
          <w:color w:val="000000"/>
          <w:spacing w:val="10"/>
          <w:sz w:val="27"/>
          <w:szCs w:val="27"/>
        </w:rPr>
        <w:t>го  класса</w:t>
      </w:r>
      <w:proofErr w:type="gramEnd"/>
      <w:r w:rsidR="00AF73D5" w:rsidRPr="00AF73D5">
        <w:rPr>
          <w:color w:val="000000"/>
          <w:spacing w:val="10"/>
          <w:sz w:val="27"/>
          <w:szCs w:val="27"/>
        </w:rPr>
        <w:t xml:space="preserve"> и с</w:t>
      </w:r>
      <w:r>
        <w:rPr>
          <w:color w:val="000000"/>
          <w:spacing w:val="10"/>
          <w:sz w:val="27"/>
          <w:szCs w:val="27"/>
        </w:rPr>
        <w:t xml:space="preserve">  </w:t>
      </w:r>
      <w:r w:rsidR="00AF73D5" w:rsidRPr="00AF73D5">
        <w:rPr>
          <w:color w:val="000000"/>
          <w:spacing w:val="10"/>
          <w:sz w:val="27"/>
          <w:szCs w:val="27"/>
        </w:rPr>
        <w:t xml:space="preserve">инструкцией </w:t>
      </w:r>
      <w:proofErr w:type="spellStart"/>
      <w:r w:rsidR="00AF73D5" w:rsidRPr="00AF73D5">
        <w:rPr>
          <w:color w:val="000000"/>
          <w:spacing w:val="10"/>
          <w:sz w:val="27"/>
          <w:szCs w:val="27"/>
        </w:rPr>
        <w:t>шкалирования</w:t>
      </w:r>
      <w:proofErr w:type="spellEnd"/>
      <w:r w:rsidR="00AF73D5" w:rsidRPr="00AF73D5">
        <w:rPr>
          <w:color w:val="000000"/>
          <w:spacing w:val="10"/>
          <w:sz w:val="27"/>
          <w:szCs w:val="27"/>
        </w:rPr>
        <w:t xml:space="preserve"> результатов. </w:t>
      </w:r>
    </w:p>
    <w:p w:rsidR="00817AD8" w:rsidRDefault="00AF73D5" w:rsidP="00F00149">
      <w:pPr>
        <w:widowControl w:val="0"/>
        <w:spacing w:line="322" w:lineRule="exact"/>
        <w:ind w:left="40" w:right="420" w:firstLine="740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Выступи</w:t>
      </w:r>
      <w:r w:rsidR="00CE4C03">
        <w:rPr>
          <w:color w:val="000000"/>
          <w:spacing w:val="10"/>
          <w:sz w:val="27"/>
          <w:szCs w:val="27"/>
        </w:rPr>
        <w:t xml:space="preserve">ли родители: </w:t>
      </w:r>
      <w:proofErr w:type="spellStart"/>
      <w:r w:rsidR="00CE4C03">
        <w:rPr>
          <w:color w:val="000000"/>
          <w:spacing w:val="10"/>
          <w:sz w:val="27"/>
          <w:szCs w:val="27"/>
        </w:rPr>
        <w:t>Муси</w:t>
      </w:r>
      <w:r w:rsidR="00AB2B16">
        <w:rPr>
          <w:color w:val="000000"/>
          <w:spacing w:val="10"/>
          <w:sz w:val="27"/>
          <w:szCs w:val="27"/>
        </w:rPr>
        <w:t>пов</w:t>
      </w:r>
      <w:proofErr w:type="spellEnd"/>
      <w:r w:rsidR="00AB2B16">
        <w:rPr>
          <w:color w:val="000000"/>
          <w:spacing w:val="10"/>
          <w:sz w:val="27"/>
          <w:szCs w:val="27"/>
        </w:rPr>
        <w:t xml:space="preserve"> </w:t>
      </w:r>
      <w:proofErr w:type="spellStart"/>
      <w:proofErr w:type="gramStart"/>
      <w:r w:rsidR="00AB2B16">
        <w:rPr>
          <w:color w:val="000000"/>
          <w:spacing w:val="10"/>
          <w:sz w:val="27"/>
          <w:szCs w:val="27"/>
        </w:rPr>
        <w:t>С.З.,Музаев</w:t>
      </w:r>
      <w:proofErr w:type="spellEnd"/>
      <w:proofErr w:type="gramEnd"/>
      <w:r w:rsidR="00AB2B16">
        <w:rPr>
          <w:color w:val="000000"/>
          <w:spacing w:val="10"/>
          <w:sz w:val="27"/>
          <w:szCs w:val="27"/>
        </w:rPr>
        <w:t xml:space="preserve"> Ж-М.С. </w:t>
      </w:r>
      <w:r w:rsidRPr="00AF73D5">
        <w:rPr>
          <w:color w:val="000000"/>
          <w:spacing w:val="10"/>
          <w:sz w:val="27"/>
          <w:szCs w:val="27"/>
        </w:rPr>
        <w:t xml:space="preserve">и другие. Председатель родительского комитета от лица всех родителей </w:t>
      </w:r>
      <w:proofErr w:type="gramStart"/>
      <w:r w:rsidRPr="00AF73D5">
        <w:rPr>
          <w:color w:val="000000"/>
          <w:spacing w:val="10"/>
          <w:sz w:val="27"/>
          <w:szCs w:val="27"/>
        </w:rPr>
        <w:t>поблагодарил</w:t>
      </w:r>
      <w:r w:rsidR="00CE4C03">
        <w:rPr>
          <w:color w:val="000000"/>
          <w:spacing w:val="10"/>
          <w:sz w:val="27"/>
          <w:szCs w:val="27"/>
        </w:rPr>
        <w:t xml:space="preserve">а </w:t>
      </w:r>
      <w:r w:rsidRPr="00AF73D5">
        <w:rPr>
          <w:color w:val="000000"/>
          <w:spacing w:val="10"/>
          <w:sz w:val="27"/>
          <w:szCs w:val="27"/>
        </w:rPr>
        <w:t xml:space="preserve"> весь</w:t>
      </w:r>
      <w:proofErr w:type="gramEnd"/>
      <w:r w:rsidRPr="00AF73D5">
        <w:rPr>
          <w:color w:val="000000"/>
          <w:spacing w:val="10"/>
          <w:sz w:val="27"/>
          <w:szCs w:val="27"/>
        </w:rPr>
        <w:t xml:space="preserve"> коллектив школы за их труд в де</w:t>
      </w:r>
      <w:r w:rsidR="00817AD8">
        <w:rPr>
          <w:color w:val="000000"/>
          <w:spacing w:val="10"/>
          <w:sz w:val="27"/>
          <w:szCs w:val="27"/>
        </w:rPr>
        <w:t xml:space="preserve">ле обучения и воспитания детей.    </w:t>
      </w:r>
    </w:p>
    <w:p w:rsidR="00AF73D5" w:rsidRPr="00AF73D5" w:rsidRDefault="00CE4C03" w:rsidP="00817AD8">
      <w:pPr>
        <w:widowControl w:val="0"/>
        <w:spacing w:line="322" w:lineRule="exact"/>
        <w:ind w:left="40" w:right="420" w:firstLine="740"/>
        <w:jc w:val="both"/>
        <w:rPr>
          <w:color w:val="000000"/>
          <w:spacing w:val="10"/>
          <w:sz w:val="27"/>
          <w:szCs w:val="27"/>
        </w:rPr>
      </w:pPr>
      <w:r>
        <w:rPr>
          <w:color w:val="000000"/>
          <w:spacing w:val="10"/>
          <w:sz w:val="27"/>
          <w:szCs w:val="27"/>
        </w:rPr>
        <w:t xml:space="preserve">Далее </w:t>
      </w:r>
      <w:proofErr w:type="gramStart"/>
      <w:r>
        <w:rPr>
          <w:color w:val="000000"/>
          <w:spacing w:val="10"/>
          <w:sz w:val="27"/>
          <w:szCs w:val="27"/>
        </w:rPr>
        <w:t xml:space="preserve">выступила  </w:t>
      </w:r>
      <w:proofErr w:type="spellStart"/>
      <w:r>
        <w:rPr>
          <w:color w:val="000000"/>
          <w:sz w:val="28"/>
          <w:szCs w:val="28"/>
        </w:rPr>
        <w:t>М.У.Муслимова</w:t>
      </w:r>
      <w:proofErr w:type="spellEnd"/>
      <w:proofErr w:type="gramEnd"/>
      <w:r>
        <w:rPr>
          <w:color w:val="000000"/>
          <w:sz w:val="28"/>
          <w:szCs w:val="28"/>
        </w:rPr>
        <w:t>,</w:t>
      </w:r>
      <w:r w:rsidRPr="00F56B39">
        <w:rPr>
          <w:color w:val="000000"/>
          <w:sz w:val="28"/>
          <w:szCs w:val="28"/>
        </w:rPr>
        <w:t xml:space="preserve"> </w:t>
      </w:r>
      <w:r w:rsidR="00AF73D5" w:rsidRPr="00AF73D5">
        <w:rPr>
          <w:color w:val="000000"/>
          <w:spacing w:val="10"/>
          <w:sz w:val="27"/>
          <w:szCs w:val="27"/>
        </w:rPr>
        <w:t xml:space="preserve"> - зам. директора п</w:t>
      </w:r>
      <w:r>
        <w:rPr>
          <w:color w:val="000000"/>
          <w:spacing w:val="10"/>
          <w:sz w:val="27"/>
          <w:szCs w:val="27"/>
        </w:rPr>
        <w:t>о УВР</w:t>
      </w:r>
      <w:r w:rsidR="00AF73D5" w:rsidRPr="00AF73D5">
        <w:rPr>
          <w:color w:val="000000"/>
          <w:spacing w:val="10"/>
          <w:sz w:val="27"/>
          <w:szCs w:val="27"/>
        </w:rPr>
        <w:t>. Он</w:t>
      </w:r>
      <w:r>
        <w:rPr>
          <w:color w:val="000000"/>
          <w:spacing w:val="10"/>
          <w:sz w:val="27"/>
          <w:szCs w:val="27"/>
        </w:rPr>
        <w:t>а</w:t>
      </w:r>
      <w:r w:rsidR="00AF73D5" w:rsidRPr="00AF73D5">
        <w:rPr>
          <w:color w:val="000000"/>
          <w:spacing w:val="10"/>
          <w:sz w:val="27"/>
          <w:szCs w:val="27"/>
        </w:rPr>
        <w:t xml:space="preserve"> сказал</w:t>
      </w:r>
      <w:r>
        <w:rPr>
          <w:color w:val="000000"/>
          <w:spacing w:val="10"/>
          <w:sz w:val="27"/>
          <w:szCs w:val="27"/>
        </w:rPr>
        <w:t>а</w:t>
      </w:r>
      <w:r w:rsidR="00AF73D5" w:rsidRPr="00AF73D5">
        <w:rPr>
          <w:color w:val="000000"/>
          <w:spacing w:val="10"/>
          <w:sz w:val="27"/>
          <w:szCs w:val="27"/>
        </w:rPr>
        <w:t xml:space="preserve">, что наш коллектив вместе с родителями и дальше будет отслеживать процесс </w:t>
      </w:r>
      <w:proofErr w:type="spellStart"/>
      <w:r w:rsidR="00AF73D5" w:rsidRPr="00AF73D5">
        <w:rPr>
          <w:color w:val="000000"/>
          <w:spacing w:val="10"/>
          <w:sz w:val="27"/>
          <w:szCs w:val="27"/>
        </w:rPr>
        <w:t>предэгзаме</w:t>
      </w:r>
      <w:r>
        <w:rPr>
          <w:color w:val="000000"/>
          <w:spacing w:val="10"/>
          <w:sz w:val="27"/>
          <w:szCs w:val="27"/>
        </w:rPr>
        <w:t>ционной</w:t>
      </w:r>
      <w:proofErr w:type="spellEnd"/>
      <w:r>
        <w:rPr>
          <w:color w:val="000000"/>
          <w:spacing w:val="10"/>
          <w:sz w:val="27"/>
          <w:szCs w:val="27"/>
        </w:rPr>
        <w:t xml:space="preserve"> подготовки учащихся 11-</w:t>
      </w:r>
      <w:proofErr w:type="gramStart"/>
      <w:r>
        <w:rPr>
          <w:color w:val="000000"/>
          <w:spacing w:val="10"/>
          <w:sz w:val="27"/>
          <w:szCs w:val="27"/>
        </w:rPr>
        <w:t>го  класса</w:t>
      </w:r>
      <w:proofErr w:type="gramEnd"/>
      <w:r w:rsidR="00AF73D5" w:rsidRPr="00AF73D5">
        <w:rPr>
          <w:color w:val="000000"/>
          <w:spacing w:val="10"/>
          <w:sz w:val="27"/>
          <w:szCs w:val="27"/>
        </w:rPr>
        <w:t>. Однако, есть и проблемы в процессе подготовки:</w:t>
      </w:r>
    </w:p>
    <w:p w:rsidR="00AF73D5" w:rsidRPr="00AF73D5" w:rsidRDefault="00AF73D5" w:rsidP="00AF73D5">
      <w:pPr>
        <w:widowControl w:val="0"/>
        <w:spacing w:line="322" w:lineRule="exact"/>
        <w:jc w:val="both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 xml:space="preserve">          1.Некоторые учащиеся не посещают дополнительные занятия;</w:t>
      </w:r>
    </w:p>
    <w:p w:rsidR="00AF73D5" w:rsidRPr="00AF73D5" w:rsidRDefault="00AF73D5" w:rsidP="00AF73D5">
      <w:pPr>
        <w:widowControl w:val="0"/>
        <w:tabs>
          <w:tab w:val="left" w:pos="1375"/>
        </w:tabs>
        <w:spacing w:line="322" w:lineRule="exact"/>
        <w:ind w:left="780"/>
        <w:jc w:val="both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2.Не</w:t>
      </w:r>
      <w:r w:rsidRPr="00AF73D5">
        <w:rPr>
          <w:color w:val="000000"/>
          <w:spacing w:val="10"/>
          <w:sz w:val="27"/>
          <w:szCs w:val="27"/>
        </w:rPr>
        <w:tab/>
        <w:t>все учащиеся имеют тренировочные задания (</w:t>
      </w:r>
      <w:proofErr w:type="spellStart"/>
      <w:r w:rsidRPr="00AF73D5">
        <w:rPr>
          <w:color w:val="000000"/>
          <w:spacing w:val="10"/>
          <w:sz w:val="27"/>
          <w:szCs w:val="27"/>
        </w:rPr>
        <w:t>кимы</w:t>
      </w:r>
      <w:proofErr w:type="spellEnd"/>
      <w:r w:rsidRPr="00AF73D5">
        <w:rPr>
          <w:color w:val="000000"/>
          <w:spacing w:val="10"/>
          <w:sz w:val="27"/>
          <w:szCs w:val="27"/>
        </w:rPr>
        <w:t>);</w:t>
      </w:r>
    </w:p>
    <w:p w:rsidR="00AF73D5" w:rsidRPr="00AF73D5" w:rsidRDefault="00AF73D5" w:rsidP="00AF73D5">
      <w:pPr>
        <w:widowControl w:val="0"/>
        <w:tabs>
          <w:tab w:val="left" w:pos="1375"/>
        </w:tabs>
        <w:spacing w:after="341" w:line="322" w:lineRule="exact"/>
        <w:ind w:left="780" w:right="420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 xml:space="preserve">3.Просьба к родителям этих учащихся обратить на это самое пристальное внимание и усилить контроль </w:t>
      </w:r>
      <w:r w:rsidR="00CE4C03">
        <w:rPr>
          <w:color w:val="000000"/>
          <w:spacing w:val="10"/>
          <w:sz w:val="27"/>
          <w:szCs w:val="27"/>
        </w:rPr>
        <w:t xml:space="preserve">  </w:t>
      </w:r>
      <w:proofErr w:type="gramStart"/>
      <w:r w:rsidR="00CE4C03">
        <w:rPr>
          <w:color w:val="000000"/>
          <w:spacing w:val="10"/>
          <w:sz w:val="27"/>
          <w:szCs w:val="27"/>
        </w:rPr>
        <w:t xml:space="preserve"> </w:t>
      </w:r>
      <w:proofErr w:type="gramEnd"/>
      <w:r w:rsidRPr="00AF73D5">
        <w:rPr>
          <w:color w:val="000000"/>
          <w:spacing w:val="10"/>
          <w:sz w:val="27"/>
          <w:szCs w:val="27"/>
        </w:rPr>
        <w:t>со своей стороны.</w:t>
      </w:r>
    </w:p>
    <w:p w:rsidR="00AF73D5" w:rsidRPr="00AF73D5" w:rsidRDefault="00AF73D5" w:rsidP="00AF73D5">
      <w:pPr>
        <w:keepNext/>
        <w:keepLines/>
        <w:widowControl w:val="0"/>
        <w:tabs>
          <w:tab w:val="center" w:pos="8484"/>
        </w:tabs>
        <w:spacing w:line="270" w:lineRule="exact"/>
        <w:ind w:left="40" w:firstLine="740"/>
        <w:jc w:val="both"/>
        <w:outlineLvl w:val="0"/>
        <w:rPr>
          <w:b/>
          <w:bCs/>
          <w:color w:val="000000"/>
          <w:sz w:val="27"/>
          <w:szCs w:val="27"/>
        </w:rPr>
      </w:pPr>
      <w:bookmarkStart w:id="0" w:name="bookmark0"/>
      <w:r w:rsidRPr="00AF73D5">
        <w:rPr>
          <w:b/>
          <w:bCs/>
          <w:color w:val="000000"/>
          <w:sz w:val="27"/>
          <w:szCs w:val="27"/>
        </w:rPr>
        <w:t>Решили:</w:t>
      </w:r>
      <w:r w:rsidRPr="00AF73D5">
        <w:rPr>
          <w:b/>
          <w:bCs/>
          <w:color w:val="000000"/>
          <w:sz w:val="27"/>
          <w:szCs w:val="27"/>
        </w:rPr>
        <w:tab/>
      </w:r>
      <w:bookmarkEnd w:id="0"/>
    </w:p>
    <w:p w:rsidR="00AF73D5" w:rsidRPr="00AF73D5" w:rsidRDefault="00AF73D5" w:rsidP="00AF73D5">
      <w:pPr>
        <w:widowControl w:val="0"/>
        <w:tabs>
          <w:tab w:val="left" w:pos="1917"/>
        </w:tabs>
        <w:spacing w:line="336" w:lineRule="exact"/>
        <w:ind w:left="780" w:right="420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1.Работу</w:t>
      </w:r>
      <w:r w:rsidRPr="00AF73D5">
        <w:rPr>
          <w:color w:val="000000"/>
          <w:spacing w:val="10"/>
          <w:sz w:val="27"/>
          <w:szCs w:val="27"/>
        </w:rPr>
        <w:tab/>
        <w:t>классных руководителей и учителей - предметников признать плодотворной;</w:t>
      </w:r>
    </w:p>
    <w:p w:rsidR="007A1629" w:rsidRPr="00AF73D5" w:rsidRDefault="00AF73D5" w:rsidP="004A61C1">
      <w:pPr>
        <w:widowControl w:val="0"/>
        <w:tabs>
          <w:tab w:val="left" w:pos="1917"/>
        </w:tabs>
        <w:spacing w:line="270" w:lineRule="exact"/>
        <w:ind w:left="780"/>
        <w:jc w:val="both"/>
        <w:rPr>
          <w:color w:val="000000"/>
          <w:spacing w:val="10"/>
          <w:sz w:val="27"/>
          <w:szCs w:val="27"/>
        </w:rPr>
      </w:pPr>
      <w:r w:rsidRPr="00AF73D5">
        <w:rPr>
          <w:color w:val="000000"/>
          <w:spacing w:val="10"/>
          <w:sz w:val="27"/>
          <w:szCs w:val="27"/>
        </w:rPr>
        <w:t>по подготовке учащихся к ЕГЭ.</w:t>
      </w:r>
    </w:p>
    <w:p w:rsidR="00B2675F" w:rsidRDefault="004A3812" w:rsidP="004A61C1">
      <w:pPr>
        <w:rPr>
          <w:sz w:val="28"/>
          <w:szCs w:val="28"/>
        </w:rPr>
      </w:pPr>
      <w:r>
        <w:rPr>
          <w:sz w:val="28"/>
          <w:szCs w:val="28"/>
        </w:rPr>
        <w:t xml:space="preserve">В январе и в </w:t>
      </w:r>
      <w:proofErr w:type="gramStart"/>
      <w:r>
        <w:rPr>
          <w:sz w:val="28"/>
          <w:szCs w:val="28"/>
        </w:rPr>
        <w:t>феврале</w:t>
      </w:r>
      <w:r w:rsidR="00CE4C03">
        <w:rPr>
          <w:sz w:val="28"/>
          <w:szCs w:val="28"/>
        </w:rPr>
        <w:t xml:space="preserve">  с</w:t>
      </w:r>
      <w:proofErr w:type="gramEnd"/>
      <w:r w:rsidR="00CE4C03">
        <w:rPr>
          <w:sz w:val="28"/>
          <w:szCs w:val="28"/>
        </w:rPr>
        <w:t xml:space="preserve"> учащимися 11-го  класса </w:t>
      </w:r>
      <w:r w:rsidR="00B2675F" w:rsidRPr="00F15381">
        <w:rPr>
          <w:sz w:val="28"/>
          <w:szCs w:val="28"/>
        </w:rPr>
        <w:t xml:space="preserve"> проведены пробные экзамены</w:t>
      </w:r>
      <w:r w:rsidR="00BB06F6">
        <w:rPr>
          <w:sz w:val="28"/>
          <w:szCs w:val="28"/>
        </w:rPr>
        <w:t xml:space="preserve"> и диагностические работы</w:t>
      </w:r>
      <w:r w:rsidR="00B2675F" w:rsidRPr="00F15381">
        <w:rPr>
          <w:sz w:val="28"/>
          <w:szCs w:val="28"/>
        </w:rPr>
        <w:t xml:space="preserve"> по</w:t>
      </w:r>
      <w:r w:rsidR="00A666A0" w:rsidRPr="00F15381">
        <w:rPr>
          <w:sz w:val="28"/>
          <w:szCs w:val="28"/>
        </w:rPr>
        <w:t xml:space="preserve"> </w:t>
      </w:r>
      <w:r w:rsidR="00F00149">
        <w:rPr>
          <w:sz w:val="28"/>
          <w:szCs w:val="28"/>
        </w:rPr>
        <w:t xml:space="preserve"> </w:t>
      </w:r>
      <w:r w:rsidR="00A666A0" w:rsidRPr="00F15381">
        <w:rPr>
          <w:sz w:val="28"/>
          <w:szCs w:val="28"/>
        </w:rPr>
        <w:t>(</w:t>
      </w:r>
      <w:r w:rsidR="00B2675F" w:rsidRPr="00F15381">
        <w:rPr>
          <w:sz w:val="28"/>
          <w:szCs w:val="28"/>
        </w:rPr>
        <w:t xml:space="preserve"> </w:t>
      </w:r>
      <w:r w:rsidR="00460D74">
        <w:rPr>
          <w:sz w:val="28"/>
          <w:szCs w:val="28"/>
        </w:rPr>
        <w:t>26.01.  28.01.30.01. и</w:t>
      </w:r>
      <w:r w:rsidR="00BB06F6">
        <w:rPr>
          <w:sz w:val="28"/>
          <w:szCs w:val="28"/>
        </w:rPr>
        <w:t xml:space="preserve"> 16.02. 17.02. 18.02. 19.02.</w:t>
      </w:r>
      <w:r w:rsidR="00A666A0" w:rsidRPr="00F15381">
        <w:rPr>
          <w:sz w:val="28"/>
          <w:szCs w:val="28"/>
        </w:rPr>
        <w:t xml:space="preserve">) </w:t>
      </w:r>
      <w:r w:rsidR="00811409">
        <w:rPr>
          <w:sz w:val="28"/>
          <w:szCs w:val="28"/>
        </w:rPr>
        <w:t xml:space="preserve">русскому языку, </w:t>
      </w:r>
      <w:r w:rsidR="00F15381" w:rsidRPr="00F15381">
        <w:rPr>
          <w:sz w:val="28"/>
          <w:szCs w:val="28"/>
        </w:rPr>
        <w:t>математике</w:t>
      </w:r>
      <w:r w:rsidR="00811409">
        <w:rPr>
          <w:sz w:val="28"/>
          <w:szCs w:val="28"/>
        </w:rPr>
        <w:t xml:space="preserve"> и обществознанию.</w:t>
      </w:r>
    </w:p>
    <w:p w:rsidR="00CE4C03" w:rsidRDefault="00811409" w:rsidP="00B2675F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31.</w:t>
      </w:r>
      <w:proofErr w:type="gramStart"/>
      <w:r>
        <w:rPr>
          <w:sz w:val="28"/>
          <w:szCs w:val="28"/>
        </w:rPr>
        <w:t>01.</w:t>
      </w:r>
      <w:r w:rsidR="00760968">
        <w:rPr>
          <w:sz w:val="28"/>
          <w:szCs w:val="28"/>
        </w:rPr>
        <w:t>проведено</w:t>
      </w:r>
      <w:proofErr w:type="gramEnd"/>
      <w:r w:rsidR="00760968">
        <w:rPr>
          <w:sz w:val="28"/>
          <w:szCs w:val="28"/>
        </w:rPr>
        <w:t xml:space="preserve"> анкетирование</w:t>
      </w:r>
      <w:r w:rsidR="00CE4C03">
        <w:rPr>
          <w:sz w:val="28"/>
          <w:szCs w:val="28"/>
        </w:rPr>
        <w:t xml:space="preserve"> обучающихся 11-го  класса  </w:t>
      </w:r>
      <w:r w:rsidR="00E13623">
        <w:rPr>
          <w:sz w:val="28"/>
          <w:szCs w:val="28"/>
        </w:rPr>
        <w:t xml:space="preserve">по тематике : </w:t>
      </w:r>
    </w:p>
    <w:p w:rsidR="00811409" w:rsidRDefault="00E13623" w:rsidP="00B2675F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«</w:t>
      </w:r>
      <w:r w:rsidR="00D270EA">
        <w:rPr>
          <w:sz w:val="28"/>
          <w:szCs w:val="28"/>
        </w:rPr>
        <w:t>Мои впечатления по проведению пробного ЕГЭ».</w:t>
      </w:r>
    </w:p>
    <w:p w:rsidR="00D270EA" w:rsidRPr="00F15381" w:rsidRDefault="00836F25" w:rsidP="00B2675F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22.02. Проведено анкетирование учащихся 11-х классов</w:t>
      </w:r>
      <w:r w:rsidR="00A711CC">
        <w:rPr>
          <w:sz w:val="28"/>
          <w:szCs w:val="28"/>
        </w:rPr>
        <w:t xml:space="preserve"> на тему: «Что было самым трудным при сдаче ЕГЭ». </w:t>
      </w:r>
    </w:p>
    <w:p w:rsidR="00B2675F" w:rsidRPr="00F15381" w:rsidRDefault="00B45A5F" w:rsidP="00B2675F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>19.03.16</w:t>
      </w:r>
      <w:r w:rsidR="00B2675F" w:rsidRPr="00F15381">
        <w:rPr>
          <w:sz w:val="28"/>
          <w:szCs w:val="28"/>
        </w:rPr>
        <w:t xml:space="preserve">. проведено родительское </w:t>
      </w:r>
      <w:r w:rsidR="00CE4C03">
        <w:rPr>
          <w:sz w:val="28"/>
          <w:szCs w:val="28"/>
        </w:rPr>
        <w:t>собрание в</w:t>
      </w:r>
      <w:r w:rsidR="004F222B">
        <w:rPr>
          <w:sz w:val="28"/>
          <w:szCs w:val="28"/>
        </w:rPr>
        <w:t>месте с учащимися 11-</w:t>
      </w:r>
      <w:proofErr w:type="gramStart"/>
      <w:r w:rsidR="004F222B">
        <w:rPr>
          <w:sz w:val="28"/>
          <w:szCs w:val="28"/>
        </w:rPr>
        <w:t>го  класса</w:t>
      </w:r>
      <w:proofErr w:type="gramEnd"/>
      <w:r w:rsidR="00B2675F" w:rsidRPr="00F15381">
        <w:rPr>
          <w:sz w:val="28"/>
          <w:szCs w:val="28"/>
        </w:rPr>
        <w:t>.</w:t>
      </w:r>
    </w:p>
    <w:p w:rsidR="00B2675F" w:rsidRPr="00F15381" w:rsidRDefault="00B27321" w:rsidP="00B2675F">
      <w:pPr>
        <w:ind w:left="-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ПОВЕСТКА  ДНЯ</w:t>
      </w:r>
      <w:proofErr w:type="gramEnd"/>
      <w:r w:rsidR="00B2675F" w:rsidRPr="00F15381">
        <w:rPr>
          <w:sz w:val="28"/>
          <w:szCs w:val="28"/>
        </w:rPr>
        <w:t>:</w:t>
      </w:r>
    </w:p>
    <w:p w:rsidR="00B2675F" w:rsidRPr="00F15381" w:rsidRDefault="00B2675F" w:rsidP="00B2675F">
      <w:pPr>
        <w:ind w:left="-720" w:firstLine="720"/>
        <w:rPr>
          <w:sz w:val="28"/>
          <w:szCs w:val="28"/>
        </w:rPr>
      </w:pPr>
      <w:r w:rsidRPr="00F15381">
        <w:rPr>
          <w:sz w:val="28"/>
          <w:szCs w:val="28"/>
        </w:rPr>
        <w:t>Организация и проведение ЕГЭ.</w:t>
      </w:r>
    </w:p>
    <w:p w:rsidR="00B2675F" w:rsidRDefault="00A666A0" w:rsidP="00B2675F">
      <w:pPr>
        <w:ind w:left="-720" w:firstLine="720"/>
        <w:rPr>
          <w:sz w:val="28"/>
          <w:szCs w:val="28"/>
        </w:rPr>
      </w:pPr>
      <w:r w:rsidRPr="00F15381">
        <w:rPr>
          <w:sz w:val="28"/>
          <w:szCs w:val="28"/>
        </w:rPr>
        <w:t>Надеемся, что итоги</w:t>
      </w:r>
      <w:r w:rsidR="00B2675F" w:rsidRPr="00F15381">
        <w:rPr>
          <w:sz w:val="28"/>
          <w:szCs w:val="28"/>
        </w:rPr>
        <w:t xml:space="preserve"> проведенны</w:t>
      </w:r>
      <w:r w:rsidRPr="00F15381">
        <w:rPr>
          <w:sz w:val="28"/>
          <w:szCs w:val="28"/>
        </w:rPr>
        <w:t xml:space="preserve">х пробных экзаменов ЕГЭ </w:t>
      </w:r>
      <w:r w:rsidR="0020022A" w:rsidRPr="00F15381">
        <w:rPr>
          <w:sz w:val="28"/>
          <w:szCs w:val="28"/>
        </w:rPr>
        <w:t>будут позитивными.</w:t>
      </w:r>
      <w:r w:rsidR="00B2675F" w:rsidRPr="00F15381">
        <w:rPr>
          <w:sz w:val="28"/>
          <w:szCs w:val="28"/>
        </w:rPr>
        <w:t xml:space="preserve"> </w:t>
      </w:r>
      <w:r w:rsidR="0020022A" w:rsidRPr="00F15381">
        <w:rPr>
          <w:sz w:val="28"/>
          <w:szCs w:val="28"/>
        </w:rPr>
        <w:t xml:space="preserve">На всем протяжении третьей </w:t>
      </w:r>
      <w:proofErr w:type="gramStart"/>
      <w:r w:rsidR="0020022A" w:rsidRPr="00F15381">
        <w:rPr>
          <w:sz w:val="28"/>
          <w:szCs w:val="28"/>
        </w:rPr>
        <w:t xml:space="preserve">четверти </w:t>
      </w:r>
      <w:r w:rsidR="00B2675F" w:rsidRPr="00F15381">
        <w:rPr>
          <w:sz w:val="28"/>
          <w:szCs w:val="28"/>
        </w:rPr>
        <w:t xml:space="preserve"> учителя</w:t>
      </w:r>
      <w:proofErr w:type="gramEnd"/>
      <w:r w:rsidR="00B2675F" w:rsidRPr="00F15381">
        <w:rPr>
          <w:sz w:val="28"/>
          <w:szCs w:val="28"/>
        </w:rPr>
        <w:t xml:space="preserve"> добросовестно выполняли свою работу по подготовке</w:t>
      </w:r>
      <w:r w:rsidR="0020022A" w:rsidRPr="00F15381">
        <w:rPr>
          <w:sz w:val="28"/>
          <w:szCs w:val="28"/>
        </w:rPr>
        <w:t xml:space="preserve"> обучающихся к сдаче к ЕГЭ, что</w:t>
      </w:r>
      <w:r w:rsidR="00B2675F" w:rsidRPr="00F15381">
        <w:rPr>
          <w:sz w:val="28"/>
          <w:szCs w:val="28"/>
        </w:rPr>
        <w:t xml:space="preserve">  является залогом успешной сдачи ЕГЭ выпускниками.</w:t>
      </w:r>
    </w:p>
    <w:p w:rsidR="00334B79" w:rsidRDefault="00334B79" w:rsidP="00B2675F">
      <w:pPr>
        <w:ind w:left="-720" w:firstLine="720"/>
        <w:rPr>
          <w:sz w:val="28"/>
          <w:szCs w:val="28"/>
        </w:rPr>
      </w:pPr>
    </w:p>
    <w:p w:rsidR="00334B79" w:rsidRDefault="00334B79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F00149" w:rsidP="00F0014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</w:t>
      </w:r>
      <w:r w:rsidR="00E61246">
        <w:rPr>
          <w:sz w:val="28"/>
          <w:szCs w:val="28"/>
        </w:rPr>
        <w:t xml:space="preserve"> </w:t>
      </w:r>
      <w:proofErr w:type="spellStart"/>
      <w:proofErr w:type="gramStart"/>
      <w:r w:rsidR="00E61246">
        <w:rPr>
          <w:sz w:val="28"/>
          <w:szCs w:val="28"/>
        </w:rPr>
        <w:t>М</w:t>
      </w:r>
      <w:r>
        <w:rPr>
          <w:sz w:val="28"/>
          <w:szCs w:val="28"/>
        </w:rPr>
        <w:t>,У.Муслимова</w:t>
      </w:r>
      <w:proofErr w:type="spellEnd"/>
      <w:proofErr w:type="gramEnd"/>
      <w:r>
        <w:rPr>
          <w:sz w:val="28"/>
          <w:szCs w:val="28"/>
        </w:rPr>
        <w:t xml:space="preserve"> </w:t>
      </w: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B27321" w:rsidRDefault="00B27321" w:rsidP="00B2675F">
      <w:pPr>
        <w:ind w:left="-720" w:firstLine="720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                       </w:t>
      </w:r>
      <w:proofErr w:type="spellStart"/>
      <w:r>
        <w:rPr>
          <w:sz w:val="28"/>
          <w:szCs w:val="28"/>
        </w:rPr>
        <w:t>Х.У.Халимова</w:t>
      </w:r>
      <w:proofErr w:type="spellEnd"/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2603DD" w:rsidRDefault="002603DD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3125FF" w:rsidRDefault="003125FF" w:rsidP="00B2675F">
      <w:pPr>
        <w:ind w:left="-720" w:firstLine="720"/>
        <w:rPr>
          <w:sz w:val="28"/>
          <w:szCs w:val="28"/>
        </w:rPr>
      </w:pPr>
    </w:p>
    <w:p w:rsidR="00722458" w:rsidRPr="00722458" w:rsidRDefault="00722458" w:rsidP="00722458">
      <w:pPr>
        <w:jc w:val="center"/>
        <w:rPr>
          <w:b/>
          <w:sz w:val="28"/>
          <w:szCs w:val="28"/>
        </w:rPr>
      </w:pPr>
      <w:r w:rsidRPr="00722458">
        <w:rPr>
          <w:b/>
          <w:sz w:val="28"/>
          <w:szCs w:val="28"/>
        </w:rPr>
        <w:lastRenderedPageBreak/>
        <w:t>Аналитическая справка</w:t>
      </w:r>
    </w:p>
    <w:p w:rsidR="00722458" w:rsidRPr="00722458" w:rsidRDefault="00CE4C03" w:rsidP="007224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gramStart"/>
      <w:r>
        <w:rPr>
          <w:b/>
          <w:sz w:val="28"/>
          <w:szCs w:val="28"/>
        </w:rPr>
        <w:t>итогам  пробного</w:t>
      </w:r>
      <w:proofErr w:type="gramEnd"/>
      <w:r>
        <w:rPr>
          <w:b/>
          <w:sz w:val="28"/>
          <w:szCs w:val="28"/>
        </w:rPr>
        <w:t xml:space="preserve"> ЕГЭ в 11-го  класса </w:t>
      </w:r>
      <w:r w:rsidR="00722458" w:rsidRPr="00722458">
        <w:rPr>
          <w:b/>
          <w:sz w:val="28"/>
          <w:szCs w:val="28"/>
        </w:rPr>
        <w:t xml:space="preserve">  </w:t>
      </w:r>
    </w:p>
    <w:p w:rsidR="00722458" w:rsidRPr="00722458" w:rsidRDefault="00722458" w:rsidP="00722458">
      <w:pPr>
        <w:jc w:val="center"/>
        <w:rPr>
          <w:b/>
          <w:sz w:val="28"/>
          <w:szCs w:val="28"/>
        </w:rPr>
      </w:pPr>
      <w:r w:rsidRPr="00722458">
        <w:rPr>
          <w:b/>
          <w:sz w:val="28"/>
          <w:szCs w:val="28"/>
        </w:rPr>
        <w:t xml:space="preserve">по математике, русскому языку и обществознанию 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ab/>
        <w:t xml:space="preserve">В </w:t>
      </w:r>
      <w:proofErr w:type="gramStart"/>
      <w:r w:rsidRPr="00BF4125">
        <w:rPr>
          <w:sz w:val="28"/>
          <w:szCs w:val="28"/>
        </w:rPr>
        <w:t>соответствии</w:t>
      </w:r>
      <w:r w:rsidR="00BF4125" w:rsidRPr="00BF4125">
        <w:rPr>
          <w:sz w:val="28"/>
          <w:szCs w:val="28"/>
        </w:rPr>
        <w:t xml:space="preserve">  с</w:t>
      </w:r>
      <w:proofErr w:type="gramEnd"/>
      <w:r w:rsidR="00BF4125" w:rsidRPr="00BF4125">
        <w:rPr>
          <w:sz w:val="28"/>
          <w:szCs w:val="28"/>
        </w:rPr>
        <w:t xml:space="preserve"> </w:t>
      </w:r>
      <w:r w:rsidRPr="00BF4125">
        <w:rPr>
          <w:sz w:val="28"/>
          <w:szCs w:val="28"/>
        </w:rPr>
        <w:t xml:space="preserve">планом-графиком </w:t>
      </w:r>
      <w:r w:rsidR="00BF4125" w:rsidRPr="00BF4125">
        <w:rPr>
          <w:sz w:val="28"/>
          <w:szCs w:val="28"/>
        </w:rPr>
        <w:t xml:space="preserve"> </w:t>
      </w:r>
      <w:r w:rsidRPr="00BF4125">
        <w:rPr>
          <w:sz w:val="28"/>
          <w:szCs w:val="28"/>
        </w:rPr>
        <w:t>ВШК от 01.09.2015г. «</w:t>
      </w:r>
      <w:r w:rsidRPr="00BF4125">
        <w:rPr>
          <w:color w:val="000000"/>
          <w:sz w:val="28"/>
          <w:szCs w:val="28"/>
        </w:rPr>
        <w:t xml:space="preserve">О подготовке к проведению единого государственного экзамена и государственной итоговой аттестации в 2016 году» </w:t>
      </w:r>
      <w:proofErr w:type="gramStart"/>
      <w:r w:rsidRPr="00BF4125">
        <w:rPr>
          <w:color w:val="000000"/>
          <w:sz w:val="28"/>
          <w:szCs w:val="28"/>
        </w:rPr>
        <w:t>и</w:t>
      </w:r>
      <w:r w:rsidR="00CE4C03" w:rsidRPr="00BF4125">
        <w:rPr>
          <w:color w:val="000000"/>
          <w:sz w:val="28"/>
          <w:szCs w:val="28"/>
        </w:rPr>
        <w:t xml:space="preserve"> </w:t>
      </w:r>
      <w:r w:rsidRPr="00BF4125">
        <w:rPr>
          <w:color w:val="000000"/>
          <w:sz w:val="28"/>
          <w:szCs w:val="28"/>
        </w:rPr>
        <w:t xml:space="preserve"> приказа</w:t>
      </w:r>
      <w:proofErr w:type="gramEnd"/>
      <w:r w:rsidRPr="00BF4125">
        <w:rPr>
          <w:color w:val="000000"/>
          <w:sz w:val="28"/>
          <w:szCs w:val="28"/>
        </w:rPr>
        <w:t xml:space="preserve"> №17 от 18.01.2011г.</w:t>
      </w:r>
      <w:r w:rsidRPr="00722458">
        <w:rPr>
          <w:color w:val="000000"/>
          <w:sz w:val="28"/>
          <w:szCs w:val="28"/>
        </w:rPr>
        <w:t xml:space="preserve"> «О проведении пробного ЕГЭ в 11-х классах по математике и русскому языку», </w:t>
      </w:r>
      <w:r w:rsidRPr="00722458">
        <w:rPr>
          <w:sz w:val="28"/>
          <w:szCs w:val="28"/>
        </w:rPr>
        <w:t xml:space="preserve">в </w:t>
      </w:r>
      <w:proofErr w:type="gramStart"/>
      <w:r w:rsidRPr="00722458">
        <w:rPr>
          <w:sz w:val="28"/>
          <w:szCs w:val="28"/>
        </w:rPr>
        <w:t>целях  подготовки</w:t>
      </w:r>
      <w:proofErr w:type="gramEnd"/>
      <w:r w:rsidRPr="00722458">
        <w:rPr>
          <w:sz w:val="28"/>
          <w:szCs w:val="28"/>
        </w:rPr>
        <w:t xml:space="preserve"> выпускников 11-х классов к проведению ЕГЭ, отработки навыков работы с бланками ответов, работы с тестами обучающиеся 11-х классов приняли участие в пробном тестировании по русскому языку 26.01.2016г., математике 28.01.2016г. и по обществознанию 30.01.16г.</w:t>
      </w:r>
    </w:p>
    <w:p w:rsidR="00722458" w:rsidRDefault="00722458" w:rsidP="00722458">
      <w:pPr>
        <w:jc w:val="both"/>
        <w:rPr>
          <w:b/>
          <w:sz w:val="28"/>
          <w:szCs w:val="28"/>
          <w:u w:val="single"/>
        </w:rPr>
      </w:pPr>
      <w:r w:rsidRPr="00722458">
        <w:rPr>
          <w:b/>
          <w:sz w:val="28"/>
          <w:szCs w:val="28"/>
          <w:u w:val="single"/>
        </w:rPr>
        <w:t>Кадровое обеспечение</w:t>
      </w:r>
    </w:p>
    <w:p w:rsidR="0083764A" w:rsidRPr="00722458" w:rsidRDefault="0083764A" w:rsidP="00722458">
      <w:pPr>
        <w:jc w:val="both"/>
        <w:rPr>
          <w:b/>
          <w:sz w:val="28"/>
          <w:szCs w:val="28"/>
          <w:u w:val="single"/>
        </w:rPr>
      </w:pPr>
    </w:p>
    <w:tbl>
      <w:tblPr>
        <w:tblW w:w="6941" w:type="dxa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2693"/>
        <w:gridCol w:w="2499"/>
        <w:gridCol w:w="1304"/>
      </w:tblGrid>
      <w:tr w:rsidR="00722458" w:rsidRPr="00722458" w:rsidTr="00BA671F">
        <w:tc>
          <w:tcPr>
            <w:tcW w:w="445" w:type="dxa"/>
          </w:tcPr>
          <w:p w:rsidR="00722458" w:rsidRPr="00722458" w:rsidRDefault="00722458" w:rsidP="00722458">
            <w:pPr>
              <w:jc w:val="both"/>
            </w:pPr>
            <w:r w:rsidRPr="00722458">
              <w:t>№</w:t>
            </w:r>
          </w:p>
        </w:tc>
        <w:tc>
          <w:tcPr>
            <w:tcW w:w="2693" w:type="dxa"/>
          </w:tcPr>
          <w:p w:rsidR="00722458" w:rsidRPr="00722458" w:rsidRDefault="00722458" w:rsidP="00722458">
            <w:pPr>
              <w:jc w:val="both"/>
            </w:pPr>
            <w:r w:rsidRPr="00722458">
              <w:t xml:space="preserve">Предмет </w:t>
            </w:r>
          </w:p>
        </w:tc>
        <w:tc>
          <w:tcPr>
            <w:tcW w:w="2499" w:type="dxa"/>
          </w:tcPr>
          <w:p w:rsidR="00722458" w:rsidRPr="00722458" w:rsidRDefault="00722458" w:rsidP="00722458">
            <w:pPr>
              <w:jc w:val="both"/>
            </w:pPr>
            <w:r w:rsidRPr="00722458">
              <w:t>ФИО учителя</w:t>
            </w:r>
          </w:p>
        </w:tc>
        <w:tc>
          <w:tcPr>
            <w:tcW w:w="1304" w:type="dxa"/>
          </w:tcPr>
          <w:p w:rsidR="00722458" w:rsidRPr="00722458" w:rsidRDefault="00722458" w:rsidP="00722458">
            <w:pPr>
              <w:jc w:val="both"/>
            </w:pPr>
            <w:r w:rsidRPr="00722458">
              <w:t xml:space="preserve">Категория </w:t>
            </w:r>
          </w:p>
        </w:tc>
      </w:tr>
      <w:tr w:rsidR="00722458" w:rsidRPr="00722458" w:rsidTr="00BA671F">
        <w:tc>
          <w:tcPr>
            <w:tcW w:w="445" w:type="dxa"/>
          </w:tcPr>
          <w:p w:rsidR="00722458" w:rsidRPr="00722458" w:rsidRDefault="00722458" w:rsidP="0072245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</w:pPr>
          </w:p>
        </w:tc>
        <w:tc>
          <w:tcPr>
            <w:tcW w:w="2693" w:type="dxa"/>
          </w:tcPr>
          <w:p w:rsidR="00722458" w:rsidRPr="00722458" w:rsidRDefault="00722458" w:rsidP="00722458">
            <w:pPr>
              <w:jc w:val="both"/>
            </w:pPr>
            <w:r w:rsidRPr="00722458">
              <w:t>Математика</w:t>
            </w:r>
          </w:p>
        </w:tc>
        <w:tc>
          <w:tcPr>
            <w:tcW w:w="2499" w:type="dxa"/>
          </w:tcPr>
          <w:p w:rsidR="00722458" w:rsidRPr="00722458" w:rsidRDefault="00CE4C03" w:rsidP="00722458">
            <w:pPr>
              <w:jc w:val="both"/>
            </w:pPr>
            <w:r>
              <w:t>Музаев  А.Д.</w:t>
            </w:r>
          </w:p>
        </w:tc>
        <w:tc>
          <w:tcPr>
            <w:tcW w:w="1304" w:type="dxa"/>
          </w:tcPr>
          <w:p w:rsidR="00722458" w:rsidRPr="00722458" w:rsidRDefault="00CE4C03" w:rsidP="00CE4C03">
            <w:pPr>
              <w:jc w:val="center"/>
            </w:pPr>
            <w:r>
              <w:t>-</w:t>
            </w:r>
          </w:p>
        </w:tc>
      </w:tr>
      <w:tr w:rsidR="00722458" w:rsidRPr="00722458" w:rsidTr="00BA671F">
        <w:trPr>
          <w:trHeight w:val="70"/>
        </w:trPr>
        <w:tc>
          <w:tcPr>
            <w:tcW w:w="445" w:type="dxa"/>
          </w:tcPr>
          <w:p w:rsidR="00722458" w:rsidRPr="00722458" w:rsidRDefault="00722458" w:rsidP="0072245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</w:pPr>
          </w:p>
        </w:tc>
        <w:tc>
          <w:tcPr>
            <w:tcW w:w="2693" w:type="dxa"/>
          </w:tcPr>
          <w:p w:rsidR="00722458" w:rsidRPr="00722458" w:rsidRDefault="00722458" w:rsidP="00722458">
            <w:pPr>
              <w:jc w:val="both"/>
            </w:pPr>
            <w:r w:rsidRPr="00722458">
              <w:t>Русский язык</w:t>
            </w:r>
          </w:p>
        </w:tc>
        <w:tc>
          <w:tcPr>
            <w:tcW w:w="2499" w:type="dxa"/>
          </w:tcPr>
          <w:p w:rsidR="00722458" w:rsidRPr="00722458" w:rsidRDefault="00CE4C03" w:rsidP="00722458">
            <w:pPr>
              <w:jc w:val="both"/>
            </w:pPr>
            <w:proofErr w:type="spellStart"/>
            <w:r>
              <w:t>Сайдальвиева</w:t>
            </w:r>
            <w:proofErr w:type="spellEnd"/>
            <w:r>
              <w:t xml:space="preserve"> Ж.М.</w:t>
            </w:r>
          </w:p>
        </w:tc>
        <w:tc>
          <w:tcPr>
            <w:tcW w:w="1304" w:type="dxa"/>
          </w:tcPr>
          <w:p w:rsidR="00722458" w:rsidRPr="00722458" w:rsidRDefault="00CE4C03" w:rsidP="00CE4C0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-</w:t>
            </w:r>
          </w:p>
        </w:tc>
      </w:tr>
      <w:tr w:rsidR="00722458" w:rsidRPr="00722458" w:rsidTr="00BA671F">
        <w:trPr>
          <w:trHeight w:val="70"/>
        </w:trPr>
        <w:tc>
          <w:tcPr>
            <w:tcW w:w="445" w:type="dxa"/>
          </w:tcPr>
          <w:p w:rsidR="00722458" w:rsidRPr="00722458" w:rsidRDefault="00722458" w:rsidP="00722458">
            <w:pPr>
              <w:numPr>
                <w:ilvl w:val="0"/>
                <w:numId w:val="9"/>
              </w:numPr>
              <w:spacing w:after="200" w:line="276" w:lineRule="auto"/>
              <w:contextualSpacing/>
              <w:jc w:val="both"/>
            </w:pPr>
          </w:p>
        </w:tc>
        <w:tc>
          <w:tcPr>
            <w:tcW w:w="2693" w:type="dxa"/>
          </w:tcPr>
          <w:p w:rsidR="00722458" w:rsidRPr="00722458" w:rsidRDefault="00722458" w:rsidP="00722458">
            <w:pPr>
              <w:jc w:val="both"/>
            </w:pPr>
            <w:r w:rsidRPr="00722458">
              <w:t>Обществознание</w:t>
            </w:r>
          </w:p>
        </w:tc>
        <w:tc>
          <w:tcPr>
            <w:tcW w:w="2499" w:type="dxa"/>
          </w:tcPr>
          <w:p w:rsidR="00722458" w:rsidRPr="00722458" w:rsidRDefault="00CE4C03" w:rsidP="00722458">
            <w:pPr>
              <w:jc w:val="both"/>
            </w:pPr>
            <w:proofErr w:type="spellStart"/>
            <w:r>
              <w:t>Цикиева</w:t>
            </w:r>
            <w:proofErr w:type="spellEnd"/>
            <w:r>
              <w:t xml:space="preserve"> Р.А.</w:t>
            </w:r>
          </w:p>
        </w:tc>
        <w:tc>
          <w:tcPr>
            <w:tcW w:w="1304" w:type="dxa"/>
          </w:tcPr>
          <w:p w:rsidR="00722458" w:rsidRPr="00722458" w:rsidRDefault="00722458" w:rsidP="00CE4C03">
            <w:pPr>
              <w:jc w:val="center"/>
            </w:pPr>
            <w:r w:rsidRPr="00722458">
              <w:t>-</w:t>
            </w:r>
          </w:p>
        </w:tc>
      </w:tr>
    </w:tbl>
    <w:p w:rsidR="00722458" w:rsidRPr="00722458" w:rsidRDefault="00722458" w:rsidP="00722458">
      <w:pPr>
        <w:jc w:val="both"/>
      </w:pPr>
    </w:p>
    <w:p w:rsidR="0083764A" w:rsidRDefault="00AB2B16" w:rsidP="007224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11</w:t>
      </w:r>
      <w:proofErr w:type="gramEnd"/>
      <w:r>
        <w:rPr>
          <w:sz w:val="28"/>
          <w:szCs w:val="28"/>
        </w:rPr>
        <w:t>-м</w:t>
      </w:r>
      <w:r w:rsidR="00722458" w:rsidRPr="00722458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 в 2015/2016 учебном году обучаются 4</w:t>
      </w:r>
      <w:r w:rsidR="008376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выпускников. </w:t>
      </w:r>
    </w:p>
    <w:p w:rsidR="00722458" w:rsidRPr="00722458" w:rsidRDefault="00AB2B16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2458" w:rsidRPr="00722458">
        <w:rPr>
          <w:sz w:val="28"/>
          <w:szCs w:val="28"/>
        </w:rPr>
        <w:t>робном тестировании приняли участие:</w:t>
      </w:r>
    </w:p>
    <w:p w:rsidR="00722458" w:rsidRPr="00722458" w:rsidRDefault="00722458" w:rsidP="0072245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3"/>
        <w:gridCol w:w="2308"/>
        <w:gridCol w:w="2268"/>
        <w:gridCol w:w="2693"/>
      </w:tblGrid>
      <w:tr w:rsidR="00722458" w:rsidRPr="00722458" w:rsidTr="00722458">
        <w:tc>
          <w:tcPr>
            <w:tcW w:w="2053" w:type="dxa"/>
          </w:tcPr>
          <w:p w:rsidR="00722458" w:rsidRPr="00722458" w:rsidRDefault="00722458" w:rsidP="00722458">
            <w:pPr>
              <w:jc w:val="both"/>
            </w:pPr>
            <w:r w:rsidRPr="00722458">
              <w:t>предмет</w:t>
            </w:r>
          </w:p>
        </w:tc>
        <w:tc>
          <w:tcPr>
            <w:tcW w:w="2308" w:type="dxa"/>
          </w:tcPr>
          <w:p w:rsidR="00722458" w:rsidRPr="00722458" w:rsidRDefault="00722458" w:rsidP="00722458">
            <w:pPr>
              <w:jc w:val="both"/>
            </w:pPr>
            <w:r w:rsidRPr="00722458">
              <w:t>Количество подавших заявление на участие в ЕГЭ</w:t>
            </w:r>
          </w:p>
        </w:tc>
        <w:tc>
          <w:tcPr>
            <w:tcW w:w="2268" w:type="dxa"/>
          </w:tcPr>
          <w:p w:rsidR="00722458" w:rsidRPr="00722458" w:rsidRDefault="00722458" w:rsidP="00722458">
            <w:pPr>
              <w:jc w:val="both"/>
            </w:pPr>
            <w:r w:rsidRPr="00722458">
              <w:t>Количество принимавших участие в пробном тестировании</w:t>
            </w:r>
          </w:p>
        </w:tc>
        <w:tc>
          <w:tcPr>
            <w:tcW w:w="2693" w:type="dxa"/>
          </w:tcPr>
          <w:p w:rsidR="00722458" w:rsidRPr="00722458" w:rsidRDefault="00722458" w:rsidP="00B05647">
            <w:r w:rsidRPr="00722458">
              <w:t>% принимавших участие в пробном тестировании</w:t>
            </w:r>
          </w:p>
        </w:tc>
      </w:tr>
      <w:tr w:rsidR="00722458" w:rsidRPr="00722458" w:rsidTr="00722458">
        <w:tc>
          <w:tcPr>
            <w:tcW w:w="2053" w:type="dxa"/>
          </w:tcPr>
          <w:p w:rsidR="00722458" w:rsidRPr="00722458" w:rsidRDefault="00722458" w:rsidP="00722458">
            <w:pPr>
              <w:jc w:val="both"/>
            </w:pPr>
            <w:r w:rsidRPr="00722458">
              <w:t>Математика</w:t>
            </w:r>
          </w:p>
        </w:tc>
        <w:tc>
          <w:tcPr>
            <w:tcW w:w="2308" w:type="dxa"/>
          </w:tcPr>
          <w:p w:rsidR="00722458" w:rsidRPr="00722458" w:rsidRDefault="00AB2B16" w:rsidP="0072245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22458" w:rsidRPr="00722458" w:rsidRDefault="00AB2B16" w:rsidP="00722458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722458" w:rsidRPr="00722458" w:rsidRDefault="00AB2B16" w:rsidP="00722458">
            <w:pPr>
              <w:jc w:val="center"/>
            </w:pPr>
            <w:r>
              <w:t>100</w:t>
            </w:r>
            <w:r w:rsidR="00722458" w:rsidRPr="00722458">
              <w:t>%</w:t>
            </w:r>
          </w:p>
        </w:tc>
      </w:tr>
      <w:tr w:rsidR="00722458" w:rsidRPr="00722458" w:rsidTr="00722458">
        <w:tc>
          <w:tcPr>
            <w:tcW w:w="2053" w:type="dxa"/>
          </w:tcPr>
          <w:p w:rsidR="00722458" w:rsidRPr="00722458" w:rsidRDefault="00722458" w:rsidP="00722458">
            <w:pPr>
              <w:jc w:val="both"/>
            </w:pPr>
            <w:r w:rsidRPr="00722458">
              <w:t>Русский язык</w:t>
            </w:r>
          </w:p>
        </w:tc>
        <w:tc>
          <w:tcPr>
            <w:tcW w:w="2308" w:type="dxa"/>
          </w:tcPr>
          <w:p w:rsidR="00722458" w:rsidRPr="00722458" w:rsidRDefault="00AB2B16" w:rsidP="0072245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22458" w:rsidRPr="00722458" w:rsidRDefault="00AB2B16" w:rsidP="00722458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722458" w:rsidRPr="00722458" w:rsidRDefault="00722458" w:rsidP="00722458">
            <w:pPr>
              <w:jc w:val="center"/>
            </w:pPr>
            <w:r w:rsidRPr="00722458">
              <w:t>100%</w:t>
            </w:r>
          </w:p>
        </w:tc>
      </w:tr>
      <w:tr w:rsidR="00722458" w:rsidRPr="00722458" w:rsidTr="00722458">
        <w:tc>
          <w:tcPr>
            <w:tcW w:w="2053" w:type="dxa"/>
          </w:tcPr>
          <w:p w:rsidR="00722458" w:rsidRPr="00722458" w:rsidRDefault="00722458" w:rsidP="00722458">
            <w:pPr>
              <w:jc w:val="both"/>
            </w:pPr>
            <w:r w:rsidRPr="00722458">
              <w:t xml:space="preserve">Обществознание </w:t>
            </w:r>
          </w:p>
        </w:tc>
        <w:tc>
          <w:tcPr>
            <w:tcW w:w="2308" w:type="dxa"/>
          </w:tcPr>
          <w:p w:rsidR="00722458" w:rsidRPr="00722458" w:rsidRDefault="00AB2B16" w:rsidP="00722458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722458" w:rsidRPr="00722458" w:rsidRDefault="00AB2B16" w:rsidP="00722458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722458" w:rsidRPr="00722458" w:rsidRDefault="00722458" w:rsidP="00722458">
            <w:pPr>
              <w:jc w:val="center"/>
            </w:pPr>
            <w:r w:rsidRPr="00722458">
              <w:t>100%</w:t>
            </w:r>
          </w:p>
        </w:tc>
      </w:tr>
    </w:tbl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25.01.2</w:t>
      </w:r>
      <w:r w:rsidR="00AB2B16">
        <w:rPr>
          <w:sz w:val="28"/>
          <w:szCs w:val="28"/>
        </w:rPr>
        <w:t>016г. для выпускников 11 класс</w:t>
      </w:r>
      <w:r w:rsidRPr="00722458">
        <w:rPr>
          <w:sz w:val="28"/>
          <w:szCs w:val="28"/>
        </w:rPr>
        <w:t xml:space="preserve"> был проведен подробный инструктаж по заполнению бланков ответов и бланков регистрации №1, №2, а также правилам поведения обучающихся на экзамене под роспись.</w:t>
      </w:r>
    </w:p>
    <w:p w:rsidR="00722458" w:rsidRPr="00722458" w:rsidRDefault="00722458" w:rsidP="00722458">
      <w:pPr>
        <w:jc w:val="both"/>
        <w:rPr>
          <w:b/>
          <w:sz w:val="28"/>
          <w:szCs w:val="28"/>
          <w:u w:val="single"/>
        </w:rPr>
      </w:pPr>
    </w:p>
    <w:p w:rsidR="00722458" w:rsidRPr="00722458" w:rsidRDefault="00722458" w:rsidP="00722458">
      <w:pPr>
        <w:jc w:val="both"/>
        <w:rPr>
          <w:b/>
          <w:sz w:val="28"/>
          <w:szCs w:val="28"/>
          <w:u w:val="single"/>
        </w:rPr>
      </w:pPr>
      <w:r w:rsidRPr="00722458">
        <w:rPr>
          <w:b/>
          <w:sz w:val="28"/>
          <w:szCs w:val="28"/>
          <w:u w:val="single"/>
        </w:rPr>
        <w:t>Математика</w:t>
      </w:r>
    </w:p>
    <w:p w:rsid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Результаты пробного ЕГЭ по математике представлены в таблице:</w:t>
      </w:r>
    </w:p>
    <w:p w:rsidR="008E1093" w:rsidRPr="00722458" w:rsidRDefault="008E1093" w:rsidP="00722458">
      <w:pPr>
        <w:jc w:val="both"/>
        <w:rPr>
          <w:sz w:val="28"/>
          <w:szCs w:val="28"/>
        </w:rPr>
      </w:pPr>
    </w:p>
    <w:tbl>
      <w:tblPr>
        <w:tblW w:w="9322" w:type="dxa"/>
        <w:tblInd w:w="10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17"/>
        <w:gridCol w:w="1276"/>
        <w:gridCol w:w="1418"/>
        <w:gridCol w:w="1275"/>
        <w:gridCol w:w="1418"/>
      </w:tblGrid>
      <w:tr w:rsidR="00722458" w:rsidRPr="00722458" w:rsidTr="008E1093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both"/>
              <w:rPr>
                <w:b/>
              </w:rPr>
            </w:pPr>
            <w:r w:rsidRPr="00722458">
              <w:rPr>
                <w:b/>
              </w:rPr>
              <w:t>класс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математика</w:t>
            </w:r>
          </w:p>
        </w:tc>
      </w:tr>
      <w:tr w:rsidR="00722458" w:rsidRPr="00722458" w:rsidTr="008E1093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458" w:rsidRPr="00722458" w:rsidRDefault="00722458" w:rsidP="0072245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ниже минимального (до 2 баллов оценка «2»)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минимальный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(3-7 первичных балла)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низкий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(8-11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удовлетворительный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(12-14 первичных баллов)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хороший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(15-17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отличный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(18-30 первичных баллов)</w:t>
            </w:r>
          </w:p>
        </w:tc>
      </w:tr>
      <w:tr w:rsidR="000410C6" w:rsidRPr="00722458" w:rsidTr="008E10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C6" w:rsidRPr="00722458" w:rsidRDefault="000410C6" w:rsidP="000410C6">
            <w:pPr>
              <w:jc w:val="both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C6" w:rsidRPr="00722458" w:rsidRDefault="000410C6" w:rsidP="000410C6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C6" w:rsidRPr="00722458" w:rsidRDefault="000410C6" w:rsidP="000410C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C6" w:rsidRPr="00722458" w:rsidRDefault="000410C6" w:rsidP="000410C6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C6" w:rsidRPr="00722458" w:rsidRDefault="000410C6" w:rsidP="000410C6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C6" w:rsidRPr="00722458" w:rsidRDefault="000410C6" w:rsidP="000410C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C6" w:rsidRPr="00722458" w:rsidRDefault="000410C6" w:rsidP="000410C6">
            <w:pPr>
              <w:jc w:val="center"/>
            </w:pPr>
            <w:r>
              <w:t>0</w:t>
            </w:r>
          </w:p>
        </w:tc>
      </w:tr>
      <w:tr w:rsidR="000410C6" w:rsidRPr="00722458" w:rsidTr="008E109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10C6" w:rsidRPr="00722458" w:rsidRDefault="000410C6" w:rsidP="000410C6">
            <w:pPr>
              <w:jc w:val="both"/>
              <w:rPr>
                <w:b/>
              </w:rPr>
            </w:pPr>
            <w:r w:rsidRPr="00722458">
              <w:rPr>
                <w:b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410C6" w:rsidRPr="000410C6" w:rsidRDefault="000410C6" w:rsidP="000410C6">
            <w:pPr>
              <w:jc w:val="center"/>
              <w:rPr>
                <w:b/>
              </w:rPr>
            </w:pPr>
            <w:r w:rsidRPr="000410C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10C6" w:rsidRPr="000410C6" w:rsidRDefault="000410C6" w:rsidP="000410C6">
            <w:pPr>
              <w:jc w:val="center"/>
              <w:rPr>
                <w:b/>
              </w:rPr>
            </w:pPr>
            <w:r w:rsidRPr="000410C6">
              <w:rPr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10C6" w:rsidRPr="000410C6" w:rsidRDefault="000410C6" w:rsidP="000410C6">
            <w:pPr>
              <w:jc w:val="center"/>
              <w:rPr>
                <w:b/>
              </w:rPr>
            </w:pPr>
            <w:r w:rsidRPr="000410C6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410C6" w:rsidRPr="000410C6" w:rsidRDefault="000410C6" w:rsidP="000410C6">
            <w:pPr>
              <w:rPr>
                <w:b/>
              </w:rPr>
            </w:pPr>
            <w:r w:rsidRPr="000410C6">
              <w:rPr>
                <w:b/>
              </w:rPr>
              <w:t xml:space="preserve">         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C6" w:rsidRPr="00722458" w:rsidRDefault="000410C6" w:rsidP="000410C6">
            <w:pPr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0C6" w:rsidRPr="00722458" w:rsidRDefault="000410C6" w:rsidP="000410C6">
            <w:pPr>
              <w:jc w:val="center"/>
            </w:pPr>
            <w:r>
              <w:t>0</w:t>
            </w:r>
          </w:p>
        </w:tc>
      </w:tr>
    </w:tbl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Средний балл пробно</w:t>
      </w:r>
      <w:r w:rsidR="00266C45">
        <w:rPr>
          <w:sz w:val="28"/>
          <w:szCs w:val="28"/>
        </w:rPr>
        <w:t>го ЕГЭ по математике составляет: 9б.</w:t>
      </w:r>
    </w:p>
    <w:p w:rsidR="00722458" w:rsidRPr="00722458" w:rsidRDefault="00722458" w:rsidP="00722458">
      <w:pPr>
        <w:jc w:val="both"/>
      </w:pPr>
      <w:r w:rsidRPr="00722458">
        <w:tab/>
      </w:r>
    </w:p>
    <w:p w:rsidR="00722458" w:rsidRPr="00722458" w:rsidRDefault="000D405F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458" w:rsidRPr="00722458">
        <w:rPr>
          <w:sz w:val="28"/>
          <w:szCs w:val="28"/>
        </w:rPr>
        <w:t>Ниже минимально</w:t>
      </w:r>
      <w:r w:rsidR="00266C45">
        <w:rPr>
          <w:sz w:val="28"/>
          <w:szCs w:val="28"/>
        </w:rPr>
        <w:t xml:space="preserve">го уровня </w:t>
      </w:r>
      <w:proofErr w:type="gramStart"/>
      <w:r w:rsidR="00266C45">
        <w:rPr>
          <w:sz w:val="28"/>
          <w:szCs w:val="28"/>
        </w:rPr>
        <w:t>набра</w:t>
      </w:r>
      <w:r w:rsidR="00E54BFB">
        <w:rPr>
          <w:sz w:val="28"/>
          <w:szCs w:val="28"/>
        </w:rPr>
        <w:t>ла  1</w:t>
      </w:r>
      <w:proofErr w:type="gramEnd"/>
      <w:r w:rsidR="00E54BFB">
        <w:rPr>
          <w:sz w:val="28"/>
          <w:szCs w:val="28"/>
        </w:rPr>
        <w:t xml:space="preserve"> учащая</w:t>
      </w:r>
      <w:r w:rsidR="00AB2B16">
        <w:rPr>
          <w:sz w:val="28"/>
          <w:szCs w:val="28"/>
        </w:rPr>
        <w:t>ся 11</w:t>
      </w:r>
      <w:r w:rsidR="00722458" w:rsidRPr="00722458">
        <w:rPr>
          <w:sz w:val="28"/>
          <w:szCs w:val="28"/>
        </w:rPr>
        <w:t xml:space="preserve"> кл</w:t>
      </w:r>
      <w:r w:rsidR="00266C45">
        <w:rPr>
          <w:sz w:val="28"/>
          <w:szCs w:val="28"/>
        </w:rPr>
        <w:t>асса (</w:t>
      </w:r>
      <w:r w:rsidR="00722458" w:rsidRPr="00722458">
        <w:rPr>
          <w:sz w:val="28"/>
          <w:szCs w:val="28"/>
        </w:rPr>
        <w:t>25% от общего количества):</w:t>
      </w:r>
      <w:r w:rsidR="00E54BFB">
        <w:rPr>
          <w:sz w:val="28"/>
          <w:szCs w:val="28"/>
        </w:rPr>
        <w:t xml:space="preserve">  Музаева  П.–  всего  6 </w:t>
      </w:r>
      <w:r>
        <w:rPr>
          <w:sz w:val="28"/>
          <w:szCs w:val="28"/>
        </w:rPr>
        <w:t>баллов. 2 учащихся (50</w:t>
      </w:r>
      <w:proofErr w:type="gramStart"/>
      <w:r>
        <w:rPr>
          <w:sz w:val="28"/>
          <w:szCs w:val="28"/>
        </w:rPr>
        <w:t>%)  набрали</w:t>
      </w:r>
      <w:proofErr w:type="gramEnd"/>
      <w:r>
        <w:rPr>
          <w:sz w:val="28"/>
          <w:szCs w:val="28"/>
        </w:rPr>
        <w:t xml:space="preserve">  по 9 баллов( </w:t>
      </w:r>
      <w:proofErr w:type="spellStart"/>
      <w:r>
        <w:rPr>
          <w:sz w:val="28"/>
          <w:szCs w:val="28"/>
        </w:rPr>
        <w:t>Гаштыгова</w:t>
      </w:r>
      <w:proofErr w:type="spellEnd"/>
      <w:r>
        <w:rPr>
          <w:sz w:val="28"/>
          <w:szCs w:val="28"/>
        </w:rPr>
        <w:t xml:space="preserve"> Э., </w:t>
      </w:r>
      <w:proofErr w:type="spellStart"/>
      <w:r>
        <w:rPr>
          <w:sz w:val="28"/>
          <w:szCs w:val="28"/>
        </w:rPr>
        <w:t>Халимова</w:t>
      </w:r>
      <w:proofErr w:type="spellEnd"/>
      <w:r>
        <w:rPr>
          <w:sz w:val="28"/>
          <w:szCs w:val="28"/>
        </w:rPr>
        <w:t xml:space="preserve"> З.), 1 обучающийся (25%) справился </w:t>
      </w:r>
      <w:r w:rsidR="00722458" w:rsidRPr="00722458">
        <w:rPr>
          <w:sz w:val="28"/>
          <w:szCs w:val="28"/>
        </w:rPr>
        <w:t xml:space="preserve"> с предложенной работой на удовлетворительном уровне</w:t>
      </w:r>
      <w:r>
        <w:rPr>
          <w:sz w:val="28"/>
          <w:szCs w:val="28"/>
        </w:rPr>
        <w:t>-12</w:t>
      </w:r>
      <w:r w:rsidR="00082C7B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баллов(</w:t>
      </w:r>
      <w:proofErr w:type="spellStart"/>
      <w:r>
        <w:rPr>
          <w:sz w:val="28"/>
          <w:szCs w:val="28"/>
        </w:rPr>
        <w:t>Мусипов</w:t>
      </w:r>
      <w:proofErr w:type="spellEnd"/>
      <w:r>
        <w:rPr>
          <w:sz w:val="28"/>
          <w:szCs w:val="28"/>
        </w:rPr>
        <w:t xml:space="preserve"> Р.)</w:t>
      </w:r>
      <w:r w:rsidR="00082C7B">
        <w:rPr>
          <w:sz w:val="28"/>
          <w:szCs w:val="28"/>
        </w:rPr>
        <w:t xml:space="preserve">. </w:t>
      </w:r>
      <w:r w:rsidR="00722458" w:rsidRPr="00722458">
        <w:rPr>
          <w:sz w:val="28"/>
          <w:szCs w:val="28"/>
        </w:rPr>
        <w:t xml:space="preserve"> 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DD7D89" w:rsidRDefault="00DD7D89" w:rsidP="00722458">
      <w:pPr>
        <w:jc w:val="both"/>
        <w:rPr>
          <w:sz w:val="28"/>
          <w:szCs w:val="28"/>
        </w:rPr>
      </w:pPr>
    </w:p>
    <w:p w:rsidR="00DD7D89" w:rsidRDefault="00DD7D89" w:rsidP="00722458">
      <w:pPr>
        <w:jc w:val="both"/>
        <w:rPr>
          <w:sz w:val="28"/>
          <w:szCs w:val="28"/>
        </w:rPr>
      </w:pPr>
    </w:p>
    <w:p w:rsidR="00DD7D89" w:rsidRDefault="00DD7D89" w:rsidP="00722458">
      <w:pPr>
        <w:jc w:val="both"/>
        <w:rPr>
          <w:sz w:val="28"/>
          <w:szCs w:val="28"/>
        </w:rPr>
      </w:pPr>
    </w:p>
    <w:p w:rsidR="00DD7D89" w:rsidRDefault="00DD7D89" w:rsidP="00722458">
      <w:pPr>
        <w:jc w:val="both"/>
        <w:rPr>
          <w:sz w:val="28"/>
          <w:szCs w:val="28"/>
        </w:rPr>
      </w:pPr>
    </w:p>
    <w:p w:rsid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Результативность пробного ЕГЭ по математике составляет:</w:t>
      </w:r>
    </w:p>
    <w:p w:rsidR="008E1093" w:rsidRPr="00722458" w:rsidRDefault="008E1093" w:rsidP="00722458">
      <w:pPr>
        <w:jc w:val="both"/>
        <w:rPr>
          <w:sz w:val="28"/>
          <w:szCs w:val="28"/>
        </w:rPr>
      </w:pPr>
    </w:p>
    <w:tbl>
      <w:tblPr>
        <w:tblW w:w="0" w:type="auto"/>
        <w:tblInd w:w="15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2559"/>
        <w:gridCol w:w="1849"/>
        <w:gridCol w:w="1849"/>
      </w:tblGrid>
      <w:tr w:rsidR="00722458" w:rsidRPr="00722458" w:rsidTr="008E1093">
        <w:trPr>
          <w:trHeight w:val="562"/>
        </w:trPr>
        <w:tc>
          <w:tcPr>
            <w:tcW w:w="822" w:type="dxa"/>
          </w:tcPr>
          <w:p w:rsidR="00722458" w:rsidRPr="00722458" w:rsidRDefault="00722458" w:rsidP="00722458">
            <w:pPr>
              <w:jc w:val="both"/>
            </w:pPr>
            <w:r w:rsidRPr="00722458">
              <w:t>класс</w:t>
            </w:r>
          </w:p>
        </w:tc>
        <w:tc>
          <w:tcPr>
            <w:tcW w:w="2559" w:type="dxa"/>
          </w:tcPr>
          <w:p w:rsidR="00722458" w:rsidRPr="00722458" w:rsidRDefault="00722458" w:rsidP="00722458">
            <w:pPr>
              <w:jc w:val="center"/>
            </w:pPr>
            <w:r w:rsidRPr="00722458">
              <w:t>кол-во обучающихся</w:t>
            </w:r>
          </w:p>
        </w:tc>
        <w:tc>
          <w:tcPr>
            <w:tcW w:w="1849" w:type="dxa"/>
          </w:tcPr>
          <w:p w:rsidR="00722458" w:rsidRPr="00722458" w:rsidRDefault="00722458" w:rsidP="00722458">
            <w:pPr>
              <w:jc w:val="center"/>
            </w:pPr>
            <w:r w:rsidRPr="00722458">
              <w:t>успеваемость</w:t>
            </w:r>
          </w:p>
        </w:tc>
        <w:tc>
          <w:tcPr>
            <w:tcW w:w="1849" w:type="dxa"/>
          </w:tcPr>
          <w:p w:rsidR="00722458" w:rsidRPr="00722458" w:rsidRDefault="00722458" w:rsidP="00722458">
            <w:pPr>
              <w:jc w:val="center"/>
            </w:pPr>
            <w:r w:rsidRPr="00722458">
              <w:t>качество</w:t>
            </w:r>
          </w:p>
        </w:tc>
      </w:tr>
      <w:tr w:rsidR="00722458" w:rsidRPr="00722458" w:rsidTr="008E1093">
        <w:tc>
          <w:tcPr>
            <w:tcW w:w="822" w:type="dxa"/>
          </w:tcPr>
          <w:p w:rsidR="00722458" w:rsidRPr="00722458" w:rsidRDefault="00005F77" w:rsidP="00722458">
            <w:pPr>
              <w:jc w:val="both"/>
            </w:pPr>
            <w:r>
              <w:t>11</w:t>
            </w:r>
          </w:p>
        </w:tc>
        <w:tc>
          <w:tcPr>
            <w:tcW w:w="2559" w:type="dxa"/>
          </w:tcPr>
          <w:p w:rsidR="00722458" w:rsidRPr="00722458" w:rsidRDefault="00005F77" w:rsidP="00722458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722458" w:rsidRPr="00722458" w:rsidRDefault="00082C7B" w:rsidP="00722458">
            <w:pPr>
              <w:jc w:val="center"/>
            </w:pPr>
            <w:r>
              <w:t>7</w:t>
            </w:r>
            <w:r w:rsidR="00722458" w:rsidRPr="00722458">
              <w:t>5%</w:t>
            </w:r>
          </w:p>
        </w:tc>
        <w:tc>
          <w:tcPr>
            <w:tcW w:w="1849" w:type="dxa"/>
          </w:tcPr>
          <w:p w:rsidR="00722458" w:rsidRPr="00722458" w:rsidRDefault="003331DF" w:rsidP="00722458">
            <w:pPr>
              <w:jc w:val="center"/>
            </w:pPr>
            <w:r>
              <w:t>25</w:t>
            </w:r>
            <w:r w:rsidR="00722458" w:rsidRPr="00722458">
              <w:t>%</w:t>
            </w:r>
          </w:p>
        </w:tc>
      </w:tr>
      <w:tr w:rsidR="00722458" w:rsidRPr="00722458" w:rsidTr="008E1093">
        <w:tc>
          <w:tcPr>
            <w:tcW w:w="822" w:type="dxa"/>
          </w:tcPr>
          <w:p w:rsidR="00722458" w:rsidRPr="00722458" w:rsidRDefault="00722458" w:rsidP="00722458">
            <w:pPr>
              <w:jc w:val="both"/>
              <w:rPr>
                <w:b/>
              </w:rPr>
            </w:pPr>
            <w:r w:rsidRPr="00722458">
              <w:rPr>
                <w:b/>
              </w:rPr>
              <w:t>итого</w:t>
            </w:r>
          </w:p>
        </w:tc>
        <w:tc>
          <w:tcPr>
            <w:tcW w:w="2559" w:type="dxa"/>
          </w:tcPr>
          <w:p w:rsidR="00722458" w:rsidRPr="00722458" w:rsidRDefault="00005F77" w:rsidP="007224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9" w:type="dxa"/>
          </w:tcPr>
          <w:p w:rsidR="00722458" w:rsidRPr="00722458" w:rsidRDefault="00082C7B" w:rsidP="0072245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849" w:type="dxa"/>
          </w:tcPr>
          <w:p w:rsidR="00722458" w:rsidRPr="00722458" w:rsidRDefault="003331DF" w:rsidP="007224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22458" w:rsidRPr="00722458">
              <w:rPr>
                <w:b/>
              </w:rPr>
              <w:t>%</w:t>
            </w:r>
          </w:p>
        </w:tc>
      </w:tr>
      <w:tr w:rsidR="00722458" w:rsidRPr="00722458" w:rsidTr="008E1093">
        <w:tc>
          <w:tcPr>
            <w:tcW w:w="822" w:type="dxa"/>
          </w:tcPr>
          <w:p w:rsidR="00722458" w:rsidRPr="00722458" w:rsidRDefault="00722458" w:rsidP="00722458">
            <w:pPr>
              <w:jc w:val="both"/>
              <w:rPr>
                <w:b/>
              </w:rPr>
            </w:pPr>
          </w:p>
        </w:tc>
        <w:tc>
          <w:tcPr>
            <w:tcW w:w="2559" w:type="dxa"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</w:p>
        </w:tc>
        <w:tc>
          <w:tcPr>
            <w:tcW w:w="1849" w:type="dxa"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</w:p>
        </w:tc>
      </w:tr>
    </w:tbl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</w:pPr>
    </w:p>
    <w:tbl>
      <w:tblPr>
        <w:tblW w:w="160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1471"/>
        <w:gridCol w:w="1134"/>
        <w:gridCol w:w="2027"/>
        <w:gridCol w:w="351"/>
        <w:gridCol w:w="350"/>
        <w:gridCol w:w="350"/>
        <w:gridCol w:w="350"/>
        <w:gridCol w:w="350"/>
        <w:gridCol w:w="350"/>
        <w:gridCol w:w="350"/>
        <w:gridCol w:w="350"/>
        <w:gridCol w:w="350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445"/>
        <w:gridCol w:w="704"/>
        <w:gridCol w:w="626"/>
        <w:gridCol w:w="660"/>
        <w:gridCol w:w="836"/>
      </w:tblGrid>
      <w:tr w:rsidR="00722458" w:rsidRPr="00722458" w:rsidTr="00A04E7A">
        <w:trPr>
          <w:trHeight w:val="274"/>
        </w:trPr>
        <w:tc>
          <w:tcPr>
            <w:tcW w:w="514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471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2027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0872" w:type="dxa"/>
            <w:gridSpan w:val="24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Результаты выполнения работы</w:t>
            </w:r>
          </w:p>
        </w:tc>
      </w:tr>
      <w:tr w:rsidR="00722458" w:rsidRPr="00722458" w:rsidTr="00A04E7A">
        <w:trPr>
          <w:trHeight w:val="274"/>
        </w:trPr>
        <w:tc>
          <w:tcPr>
            <w:tcW w:w="5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1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4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2458" w:rsidRPr="00722458" w:rsidTr="00A04E7A">
        <w:trPr>
          <w:trHeight w:val="274"/>
        </w:trPr>
        <w:tc>
          <w:tcPr>
            <w:tcW w:w="5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872" w:type="dxa"/>
            <w:gridSpan w:val="24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Максимальный балл за задание</w:t>
            </w:r>
          </w:p>
        </w:tc>
      </w:tr>
      <w:tr w:rsidR="00722458" w:rsidRPr="00722458" w:rsidTr="00A04E7A">
        <w:trPr>
          <w:trHeight w:val="259"/>
        </w:trPr>
        <w:tc>
          <w:tcPr>
            <w:tcW w:w="5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27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1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Всег</w:t>
            </w:r>
            <w:proofErr w:type="spellEnd"/>
            <w:r w:rsidRPr="007224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Вар.</w:t>
            </w:r>
          </w:p>
        </w:tc>
        <w:tc>
          <w:tcPr>
            <w:tcW w:w="66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оцен</w:t>
            </w:r>
            <w:proofErr w:type="spellEnd"/>
          </w:p>
        </w:tc>
        <w:tc>
          <w:tcPr>
            <w:tcW w:w="83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 xml:space="preserve">за </w:t>
            </w: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полуг</w:t>
            </w:r>
            <w:proofErr w:type="spellEnd"/>
            <w:r w:rsidRPr="007224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722458" w:rsidRPr="00722458" w:rsidTr="00A04E7A">
        <w:trPr>
          <w:trHeight w:val="274"/>
        </w:trPr>
        <w:tc>
          <w:tcPr>
            <w:tcW w:w="514" w:type="dxa"/>
            <w:shd w:val="clear" w:color="auto" w:fill="auto"/>
          </w:tcPr>
          <w:p w:rsidR="00722458" w:rsidRPr="00722458" w:rsidRDefault="00722458" w:rsidP="00722458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Гаштыгова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Элиза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Мусаевна</w:t>
            </w:r>
            <w:proofErr w:type="spellEnd"/>
          </w:p>
        </w:tc>
        <w:tc>
          <w:tcPr>
            <w:tcW w:w="351" w:type="dxa"/>
            <w:shd w:val="clear" w:color="auto" w:fill="auto"/>
          </w:tcPr>
          <w:p w:rsidR="00722458" w:rsidRPr="00722458" w:rsidRDefault="00D77B56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D77B56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D77B56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722458" w:rsidRPr="00722458" w:rsidRDefault="00010F2E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6" w:type="dxa"/>
            <w:shd w:val="clear" w:color="auto" w:fill="auto"/>
          </w:tcPr>
          <w:p w:rsidR="00722458" w:rsidRPr="00722458" w:rsidRDefault="00504E2D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6" w:type="dxa"/>
            <w:shd w:val="clear" w:color="auto" w:fill="auto"/>
          </w:tcPr>
          <w:p w:rsidR="00722458" w:rsidRPr="00B65C7F" w:rsidRDefault="00B65C7F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5C7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722458" w:rsidRPr="00722458" w:rsidTr="00A04E7A">
        <w:trPr>
          <w:trHeight w:val="259"/>
        </w:trPr>
        <w:tc>
          <w:tcPr>
            <w:tcW w:w="514" w:type="dxa"/>
            <w:shd w:val="clear" w:color="auto" w:fill="auto"/>
          </w:tcPr>
          <w:p w:rsidR="00722458" w:rsidRPr="00722458" w:rsidRDefault="00722458" w:rsidP="00722458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Мусипов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Ризван</w:t>
            </w:r>
            <w:proofErr w:type="spellEnd"/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Саламуевич</w:t>
            </w:r>
            <w:proofErr w:type="spellEnd"/>
          </w:p>
        </w:tc>
        <w:tc>
          <w:tcPr>
            <w:tcW w:w="351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0D2B4C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722458" w:rsidRPr="00722458" w:rsidRDefault="00935B55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6" w:type="dxa"/>
            <w:shd w:val="clear" w:color="auto" w:fill="auto"/>
          </w:tcPr>
          <w:p w:rsidR="00722458" w:rsidRPr="00722458" w:rsidRDefault="00935B55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722458" w:rsidRPr="00B65C7F" w:rsidRDefault="00B65C7F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5C7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722458" w:rsidRPr="00722458" w:rsidTr="00A04E7A">
        <w:trPr>
          <w:trHeight w:val="274"/>
        </w:trPr>
        <w:tc>
          <w:tcPr>
            <w:tcW w:w="514" w:type="dxa"/>
            <w:shd w:val="clear" w:color="auto" w:fill="auto"/>
          </w:tcPr>
          <w:p w:rsidR="00722458" w:rsidRPr="00722458" w:rsidRDefault="00722458" w:rsidP="00722458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Музаева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Петимат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Жим-Магомедовна</w:t>
            </w:r>
          </w:p>
        </w:tc>
        <w:tc>
          <w:tcPr>
            <w:tcW w:w="351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6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722458" w:rsidRPr="00B65C7F" w:rsidRDefault="00B65C7F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5C7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  <w:tr w:rsidR="00722458" w:rsidRPr="00722458" w:rsidTr="00A04E7A">
        <w:trPr>
          <w:trHeight w:val="274"/>
        </w:trPr>
        <w:tc>
          <w:tcPr>
            <w:tcW w:w="514" w:type="dxa"/>
            <w:shd w:val="clear" w:color="auto" w:fill="auto"/>
          </w:tcPr>
          <w:p w:rsidR="00722458" w:rsidRPr="00722458" w:rsidRDefault="00722458" w:rsidP="00722458">
            <w:pPr>
              <w:numPr>
                <w:ilvl w:val="0"/>
                <w:numId w:val="14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254DF8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Х</w:t>
            </w:r>
            <w:r w:rsidR="00D01F45">
              <w:rPr>
                <w:rFonts w:eastAsia="Calibri"/>
                <w:color w:val="000000"/>
                <w:sz w:val="22"/>
                <w:szCs w:val="22"/>
                <w:lang w:eastAsia="en-US"/>
              </w:rPr>
              <w:t>алимова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Петимат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2458" w:rsidRPr="00722458" w:rsidRDefault="00D01F45" w:rsidP="0072245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Рамазановна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51" w:type="dxa"/>
            <w:shd w:val="clear" w:color="auto" w:fill="auto"/>
          </w:tcPr>
          <w:p w:rsidR="00722458" w:rsidRPr="00722458" w:rsidRDefault="00D54A67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D54A67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D54A67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D54A67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D54A67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254DF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254DF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254DF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254DF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722458" w:rsidRPr="00722458" w:rsidRDefault="00254DF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6" w:type="dxa"/>
            <w:shd w:val="clear" w:color="auto" w:fill="auto"/>
          </w:tcPr>
          <w:p w:rsidR="00722458" w:rsidRPr="00722458" w:rsidRDefault="00CF2ADA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6" w:type="dxa"/>
            <w:shd w:val="clear" w:color="auto" w:fill="auto"/>
          </w:tcPr>
          <w:p w:rsidR="00722458" w:rsidRPr="00B65C7F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B65C7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</w:tr>
    </w:tbl>
    <w:p w:rsidR="00722458" w:rsidRPr="00722458" w:rsidRDefault="00722458" w:rsidP="00722458">
      <w:pPr>
        <w:jc w:val="both"/>
      </w:pPr>
    </w:p>
    <w:p w:rsidR="00722458" w:rsidRPr="00B65C7F" w:rsidRDefault="006A5EE1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458" w:rsidRPr="00B65C7F">
        <w:rPr>
          <w:sz w:val="28"/>
          <w:szCs w:val="28"/>
        </w:rPr>
        <w:t xml:space="preserve">Таким </w:t>
      </w:r>
      <w:proofErr w:type="gramStart"/>
      <w:r w:rsidR="00722458" w:rsidRPr="00B65C7F">
        <w:rPr>
          <w:sz w:val="28"/>
          <w:szCs w:val="28"/>
        </w:rPr>
        <w:t>обра</w:t>
      </w:r>
      <w:r w:rsidR="00B65C7F">
        <w:rPr>
          <w:sz w:val="28"/>
          <w:szCs w:val="28"/>
        </w:rPr>
        <w:t>зом  торе</w:t>
      </w:r>
      <w:proofErr w:type="gramEnd"/>
      <w:r w:rsidR="00B65C7F">
        <w:rPr>
          <w:sz w:val="28"/>
          <w:szCs w:val="28"/>
        </w:rPr>
        <w:t xml:space="preserve"> </w:t>
      </w:r>
      <w:r w:rsidR="00A25D2D" w:rsidRPr="00B65C7F">
        <w:rPr>
          <w:sz w:val="28"/>
          <w:szCs w:val="28"/>
        </w:rPr>
        <w:t xml:space="preserve"> обучающихся 11</w:t>
      </w:r>
      <w:r w:rsidR="00722458" w:rsidRPr="00B65C7F">
        <w:rPr>
          <w:sz w:val="28"/>
          <w:szCs w:val="28"/>
        </w:rPr>
        <w:t xml:space="preserve"> класса не подтвердили свои полугодовые оценки.</w:t>
      </w:r>
    </w:p>
    <w:p w:rsidR="00722458" w:rsidRPr="00B65C7F" w:rsidRDefault="00A25D2D" w:rsidP="00722458">
      <w:pPr>
        <w:jc w:val="both"/>
        <w:rPr>
          <w:sz w:val="28"/>
          <w:szCs w:val="28"/>
        </w:rPr>
      </w:pPr>
      <w:proofErr w:type="gramStart"/>
      <w:r w:rsidRPr="00B65C7F">
        <w:rPr>
          <w:sz w:val="28"/>
          <w:szCs w:val="28"/>
        </w:rPr>
        <w:t>Один  обучающий</w:t>
      </w:r>
      <w:r w:rsidR="00B65C7F">
        <w:rPr>
          <w:sz w:val="28"/>
          <w:szCs w:val="28"/>
        </w:rPr>
        <w:t>ся</w:t>
      </w:r>
      <w:proofErr w:type="gramEnd"/>
      <w:r w:rsidR="00B65C7F">
        <w:rPr>
          <w:sz w:val="28"/>
          <w:szCs w:val="28"/>
        </w:rPr>
        <w:t xml:space="preserve"> подтвердил </w:t>
      </w:r>
      <w:r w:rsidR="00722458" w:rsidRPr="00B65C7F">
        <w:rPr>
          <w:sz w:val="28"/>
          <w:szCs w:val="28"/>
        </w:rPr>
        <w:t xml:space="preserve"> свои полугодовые оценки.</w:t>
      </w:r>
    </w:p>
    <w:p w:rsidR="00722458" w:rsidRPr="00722458" w:rsidRDefault="00B65C7F" w:rsidP="00722458">
      <w:pPr>
        <w:jc w:val="both"/>
        <w:rPr>
          <w:sz w:val="28"/>
          <w:szCs w:val="28"/>
        </w:rPr>
      </w:pPr>
      <w:proofErr w:type="gramStart"/>
      <w:r w:rsidRPr="00B65C7F">
        <w:rPr>
          <w:sz w:val="28"/>
          <w:szCs w:val="28"/>
        </w:rPr>
        <w:t>О</w:t>
      </w:r>
      <w:r w:rsidR="00722458" w:rsidRPr="00B65C7F">
        <w:rPr>
          <w:sz w:val="28"/>
          <w:szCs w:val="28"/>
        </w:rPr>
        <w:t>ценки</w:t>
      </w:r>
      <w:r>
        <w:rPr>
          <w:sz w:val="28"/>
          <w:szCs w:val="28"/>
        </w:rPr>
        <w:t xml:space="preserve"> </w:t>
      </w:r>
      <w:r w:rsidR="00722458" w:rsidRPr="00B65C7F">
        <w:rPr>
          <w:sz w:val="28"/>
          <w:szCs w:val="28"/>
        </w:rPr>
        <w:t xml:space="preserve"> выше</w:t>
      </w:r>
      <w:proofErr w:type="gramEnd"/>
      <w:r w:rsidR="00722458" w:rsidRPr="00B65C7F">
        <w:rPr>
          <w:sz w:val="28"/>
          <w:szCs w:val="28"/>
        </w:rPr>
        <w:t xml:space="preserve"> полугодовых</w:t>
      </w:r>
      <w:r>
        <w:rPr>
          <w:sz w:val="28"/>
          <w:szCs w:val="28"/>
        </w:rPr>
        <w:t xml:space="preserve">   не  получил  никто</w:t>
      </w:r>
      <w:r w:rsidR="00722458" w:rsidRPr="00B65C7F">
        <w:rPr>
          <w:sz w:val="28"/>
          <w:szCs w:val="28"/>
        </w:rPr>
        <w:t>.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Сравнительные результаты районного и школьного пробного ЕГЭ по математике: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430"/>
        <w:gridCol w:w="1345"/>
        <w:gridCol w:w="1367"/>
        <w:gridCol w:w="1345"/>
        <w:gridCol w:w="1334"/>
        <w:gridCol w:w="1275"/>
      </w:tblGrid>
      <w:tr w:rsidR="00722458" w:rsidRPr="00722458" w:rsidTr="00722458">
        <w:tc>
          <w:tcPr>
            <w:tcW w:w="1088" w:type="dxa"/>
            <w:vMerge w:val="restart"/>
          </w:tcPr>
          <w:p w:rsidR="00722458" w:rsidRPr="00722458" w:rsidRDefault="00722458" w:rsidP="00722458">
            <w:pPr>
              <w:jc w:val="both"/>
            </w:pPr>
          </w:p>
        </w:tc>
        <w:tc>
          <w:tcPr>
            <w:tcW w:w="2775" w:type="dxa"/>
            <w:gridSpan w:val="2"/>
          </w:tcPr>
          <w:p w:rsidR="00722458" w:rsidRPr="00722458" w:rsidRDefault="00722458" w:rsidP="00722458">
            <w:pPr>
              <w:jc w:val="center"/>
            </w:pPr>
            <w:r w:rsidRPr="00722458">
              <w:t>Успеваемость</w:t>
            </w:r>
          </w:p>
        </w:tc>
        <w:tc>
          <w:tcPr>
            <w:tcW w:w="2712" w:type="dxa"/>
            <w:gridSpan w:val="2"/>
          </w:tcPr>
          <w:p w:rsidR="00722458" w:rsidRPr="00722458" w:rsidRDefault="00722458" w:rsidP="00722458">
            <w:pPr>
              <w:jc w:val="center"/>
            </w:pPr>
            <w:r w:rsidRPr="00722458">
              <w:t>Качество</w:t>
            </w:r>
          </w:p>
        </w:tc>
        <w:tc>
          <w:tcPr>
            <w:tcW w:w="2609" w:type="dxa"/>
            <w:gridSpan w:val="2"/>
          </w:tcPr>
          <w:p w:rsidR="00722458" w:rsidRPr="00722458" w:rsidRDefault="00722458" w:rsidP="00722458">
            <w:pPr>
              <w:jc w:val="center"/>
            </w:pPr>
            <w:r w:rsidRPr="00722458">
              <w:t>Средний балл</w:t>
            </w:r>
          </w:p>
        </w:tc>
      </w:tr>
      <w:tr w:rsidR="00722458" w:rsidRPr="00722458" w:rsidTr="00722458">
        <w:tc>
          <w:tcPr>
            <w:tcW w:w="1088" w:type="dxa"/>
            <w:vMerge/>
          </w:tcPr>
          <w:p w:rsidR="00722458" w:rsidRPr="00722458" w:rsidRDefault="00722458" w:rsidP="00722458">
            <w:pPr>
              <w:jc w:val="both"/>
            </w:pPr>
          </w:p>
        </w:tc>
        <w:tc>
          <w:tcPr>
            <w:tcW w:w="1430" w:type="dxa"/>
          </w:tcPr>
          <w:p w:rsidR="00722458" w:rsidRPr="00722458" w:rsidRDefault="00722458" w:rsidP="00722458">
            <w:pPr>
              <w:jc w:val="both"/>
            </w:pPr>
            <w:r w:rsidRPr="00722458">
              <w:t>районная</w:t>
            </w:r>
          </w:p>
        </w:tc>
        <w:tc>
          <w:tcPr>
            <w:tcW w:w="1345" w:type="dxa"/>
          </w:tcPr>
          <w:p w:rsidR="00722458" w:rsidRPr="00722458" w:rsidRDefault="00722458" w:rsidP="00722458">
            <w:pPr>
              <w:jc w:val="both"/>
            </w:pPr>
            <w:r w:rsidRPr="00722458">
              <w:t>школьная</w:t>
            </w:r>
          </w:p>
        </w:tc>
        <w:tc>
          <w:tcPr>
            <w:tcW w:w="1367" w:type="dxa"/>
          </w:tcPr>
          <w:p w:rsidR="00722458" w:rsidRPr="00722458" w:rsidRDefault="00722458" w:rsidP="00722458">
            <w:pPr>
              <w:jc w:val="both"/>
            </w:pPr>
            <w:r w:rsidRPr="00722458">
              <w:t>районная</w:t>
            </w:r>
          </w:p>
        </w:tc>
        <w:tc>
          <w:tcPr>
            <w:tcW w:w="1345" w:type="dxa"/>
          </w:tcPr>
          <w:p w:rsidR="00722458" w:rsidRPr="00722458" w:rsidRDefault="00722458" w:rsidP="00722458">
            <w:pPr>
              <w:jc w:val="both"/>
            </w:pPr>
            <w:r w:rsidRPr="00722458">
              <w:t>школьная</w:t>
            </w:r>
          </w:p>
        </w:tc>
        <w:tc>
          <w:tcPr>
            <w:tcW w:w="1334" w:type="dxa"/>
          </w:tcPr>
          <w:p w:rsidR="00722458" w:rsidRPr="00722458" w:rsidRDefault="00722458" w:rsidP="00722458">
            <w:pPr>
              <w:jc w:val="both"/>
            </w:pPr>
            <w:r w:rsidRPr="00722458">
              <w:t>районная</w:t>
            </w:r>
          </w:p>
        </w:tc>
        <w:tc>
          <w:tcPr>
            <w:tcW w:w="1275" w:type="dxa"/>
          </w:tcPr>
          <w:p w:rsidR="00722458" w:rsidRPr="00722458" w:rsidRDefault="00722458" w:rsidP="00722458">
            <w:pPr>
              <w:jc w:val="both"/>
            </w:pPr>
            <w:r w:rsidRPr="00722458">
              <w:t>школьная</w:t>
            </w:r>
          </w:p>
        </w:tc>
      </w:tr>
      <w:tr w:rsidR="00722458" w:rsidRPr="00722458" w:rsidTr="00722458">
        <w:tc>
          <w:tcPr>
            <w:tcW w:w="1088" w:type="dxa"/>
          </w:tcPr>
          <w:p w:rsidR="00722458" w:rsidRPr="00722458" w:rsidRDefault="001C47A2" w:rsidP="00722458">
            <w:pPr>
              <w:jc w:val="both"/>
            </w:pPr>
            <w:r>
              <w:t>11</w:t>
            </w:r>
          </w:p>
        </w:tc>
        <w:tc>
          <w:tcPr>
            <w:tcW w:w="1430" w:type="dxa"/>
          </w:tcPr>
          <w:p w:rsidR="00722458" w:rsidRPr="00722458" w:rsidRDefault="001C47A2" w:rsidP="00722458">
            <w:pPr>
              <w:jc w:val="center"/>
            </w:pPr>
            <w:r>
              <w:t>100</w:t>
            </w:r>
            <w:r w:rsidR="00722458" w:rsidRPr="00722458">
              <w:t>%</w:t>
            </w:r>
          </w:p>
        </w:tc>
        <w:tc>
          <w:tcPr>
            <w:tcW w:w="1345" w:type="dxa"/>
          </w:tcPr>
          <w:p w:rsidR="00722458" w:rsidRPr="00722458" w:rsidRDefault="001C47A2" w:rsidP="00722458">
            <w:pPr>
              <w:jc w:val="center"/>
            </w:pPr>
            <w:r>
              <w:t>75</w:t>
            </w:r>
            <w:r w:rsidR="00722458" w:rsidRPr="00722458">
              <w:t>%</w:t>
            </w:r>
          </w:p>
        </w:tc>
        <w:tc>
          <w:tcPr>
            <w:tcW w:w="1367" w:type="dxa"/>
          </w:tcPr>
          <w:p w:rsidR="00722458" w:rsidRPr="00722458" w:rsidRDefault="00D427DB" w:rsidP="00722458">
            <w:pPr>
              <w:jc w:val="center"/>
            </w:pPr>
            <w:r>
              <w:t>38</w:t>
            </w:r>
            <w:r w:rsidR="00722458" w:rsidRPr="00722458">
              <w:t>%</w:t>
            </w:r>
          </w:p>
        </w:tc>
        <w:tc>
          <w:tcPr>
            <w:tcW w:w="1345" w:type="dxa"/>
          </w:tcPr>
          <w:p w:rsidR="00722458" w:rsidRPr="00722458" w:rsidRDefault="00D427DB" w:rsidP="00722458">
            <w:pPr>
              <w:jc w:val="center"/>
            </w:pPr>
            <w:r>
              <w:t>25</w:t>
            </w:r>
            <w:r w:rsidR="00722458" w:rsidRPr="00722458">
              <w:t>%</w:t>
            </w:r>
          </w:p>
        </w:tc>
        <w:tc>
          <w:tcPr>
            <w:tcW w:w="1334" w:type="dxa"/>
          </w:tcPr>
          <w:p w:rsidR="00722458" w:rsidRPr="00722458" w:rsidRDefault="00D427DB" w:rsidP="00722458">
            <w:pPr>
              <w:jc w:val="center"/>
            </w:pPr>
            <w:r>
              <w:t>10,25</w:t>
            </w:r>
          </w:p>
        </w:tc>
        <w:tc>
          <w:tcPr>
            <w:tcW w:w="1275" w:type="dxa"/>
          </w:tcPr>
          <w:p w:rsidR="00722458" w:rsidRPr="00722458" w:rsidRDefault="00D427DB" w:rsidP="00722458">
            <w:pPr>
              <w:jc w:val="center"/>
            </w:pPr>
            <w:r>
              <w:t>9</w:t>
            </w:r>
          </w:p>
        </w:tc>
      </w:tr>
      <w:tr w:rsidR="00722458" w:rsidRPr="00722458" w:rsidTr="00722458">
        <w:tc>
          <w:tcPr>
            <w:tcW w:w="1088" w:type="dxa"/>
          </w:tcPr>
          <w:p w:rsidR="00722458" w:rsidRPr="00722458" w:rsidRDefault="00722458" w:rsidP="00722458">
            <w:pPr>
              <w:jc w:val="both"/>
            </w:pPr>
          </w:p>
        </w:tc>
        <w:tc>
          <w:tcPr>
            <w:tcW w:w="1430" w:type="dxa"/>
          </w:tcPr>
          <w:p w:rsidR="00722458" w:rsidRPr="00722458" w:rsidRDefault="00722458" w:rsidP="00722458">
            <w:pPr>
              <w:jc w:val="center"/>
            </w:pPr>
          </w:p>
        </w:tc>
        <w:tc>
          <w:tcPr>
            <w:tcW w:w="1345" w:type="dxa"/>
          </w:tcPr>
          <w:p w:rsidR="00722458" w:rsidRPr="00722458" w:rsidRDefault="00722458" w:rsidP="00722458">
            <w:pPr>
              <w:jc w:val="center"/>
            </w:pPr>
          </w:p>
        </w:tc>
        <w:tc>
          <w:tcPr>
            <w:tcW w:w="1367" w:type="dxa"/>
          </w:tcPr>
          <w:p w:rsidR="00722458" w:rsidRPr="00722458" w:rsidRDefault="00722458" w:rsidP="00722458">
            <w:pPr>
              <w:jc w:val="center"/>
            </w:pPr>
          </w:p>
        </w:tc>
        <w:tc>
          <w:tcPr>
            <w:tcW w:w="1345" w:type="dxa"/>
          </w:tcPr>
          <w:p w:rsidR="00722458" w:rsidRPr="00722458" w:rsidRDefault="00722458" w:rsidP="00722458">
            <w:pPr>
              <w:jc w:val="center"/>
            </w:pPr>
          </w:p>
        </w:tc>
        <w:tc>
          <w:tcPr>
            <w:tcW w:w="1334" w:type="dxa"/>
          </w:tcPr>
          <w:p w:rsidR="00722458" w:rsidRPr="00722458" w:rsidRDefault="00722458" w:rsidP="00722458">
            <w:pPr>
              <w:jc w:val="center"/>
            </w:pPr>
          </w:p>
        </w:tc>
        <w:tc>
          <w:tcPr>
            <w:tcW w:w="1275" w:type="dxa"/>
          </w:tcPr>
          <w:p w:rsidR="00722458" w:rsidRPr="00722458" w:rsidRDefault="00722458" w:rsidP="00722458">
            <w:pPr>
              <w:jc w:val="center"/>
            </w:pPr>
          </w:p>
        </w:tc>
      </w:tr>
      <w:tr w:rsidR="00722458" w:rsidRPr="00722458" w:rsidTr="00722458">
        <w:tc>
          <w:tcPr>
            <w:tcW w:w="1088" w:type="dxa"/>
          </w:tcPr>
          <w:p w:rsidR="00722458" w:rsidRPr="00722458" w:rsidRDefault="001C47A2" w:rsidP="00722458">
            <w:pPr>
              <w:jc w:val="both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430" w:type="dxa"/>
          </w:tcPr>
          <w:p w:rsidR="00722458" w:rsidRPr="00722458" w:rsidRDefault="001C47A2" w:rsidP="0072245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345" w:type="dxa"/>
          </w:tcPr>
          <w:p w:rsidR="00722458" w:rsidRPr="00722458" w:rsidRDefault="001C47A2" w:rsidP="0072245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367" w:type="dxa"/>
          </w:tcPr>
          <w:p w:rsidR="00722458" w:rsidRPr="00722458" w:rsidRDefault="00D427DB" w:rsidP="0072245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345" w:type="dxa"/>
          </w:tcPr>
          <w:p w:rsidR="00722458" w:rsidRPr="00722458" w:rsidRDefault="00D427DB" w:rsidP="007224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334" w:type="dxa"/>
          </w:tcPr>
          <w:p w:rsidR="00722458" w:rsidRPr="00722458" w:rsidRDefault="00D427DB" w:rsidP="00722458">
            <w:pPr>
              <w:jc w:val="center"/>
              <w:rPr>
                <w:b/>
              </w:rPr>
            </w:pPr>
            <w:r>
              <w:rPr>
                <w:b/>
              </w:rPr>
              <w:t>10,25</w:t>
            </w:r>
          </w:p>
        </w:tc>
        <w:tc>
          <w:tcPr>
            <w:tcW w:w="1275" w:type="dxa"/>
          </w:tcPr>
          <w:p w:rsidR="00722458" w:rsidRPr="00722458" w:rsidRDefault="00D427DB" w:rsidP="0072245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</w:tbl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</w:pPr>
    </w:p>
    <w:p w:rsid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Анализ ошибок показал следующее:</w:t>
      </w:r>
    </w:p>
    <w:p w:rsidR="00D524B4" w:rsidRPr="00722458" w:rsidRDefault="00D524B4" w:rsidP="00722458">
      <w:pPr>
        <w:jc w:val="both"/>
        <w:rPr>
          <w:sz w:val="28"/>
          <w:szCs w:val="28"/>
        </w:rPr>
      </w:pPr>
    </w:p>
    <w:tbl>
      <w:tblPr>
        <w:tblW w:w="0" w:type="auto"/>
        <w:tblInd w:w="1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4906"/>
        <w:gridCol w:w="1771"/>
        <w:gridCol w:w="2510"/>
      </w:tblGrid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Номер задания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Спецификация задания</w:t>
            </w:r>
          </w:p>
        </w:tc>
        <w:tc>
          <w:tcPr>
            <w:tcW w:w="1771" w:type="dxa"/>
          </w:tcPr>
          <w:p w:rsidR="00722458" w:rsidRPr="00722458" w:rsidRDefault="00722458" w:rsidP="00722458">
            <w:pPr>
              <w:jc w:val="both"/>
            </w:pPr>
            <w:r w:rsidRPr="00722458">
              <w:t>не справились</w:t>
            </w:r>
          </w:p>
        </w:tc>
        <w:tc>
          <w:tcPr>
            <w:tcW w:w="2510" w:type="dxa"/>
          </w:tcPr>
          <w:p w:rsidR="00722458" w:rsidRPr="00722458" w:rsidRDefault="00722458" w:rsidP="00722458">
            <w:pPr>
              <w:jc w:val="both"/>
            </w:pPr>
            <w:r w:rsidRPr="00722458">
              <w:t>% не</w:t>
            </w:r>
          </w:p>
          <w:p w:rsidR="00722458" w:rsidRPr="00722458" w:rsidRDefault="00722458" w:rsidP="00722458">
            <w:pPr>
              <w:jc w:val="both"/>
            </w:pPr>
            <w:r w:rsidRPr="00722458">
              <w:t xml:space="preserve"> справившихся 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Арифметические действия с дробями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2</w:t>
            </w:r>
          </w:p>
        </w:tc>
        <w:tc>
          <w:tcPr>
            <w:tcW w:w="2510" w:type="dxa"/>
          </w:tcPr>
          <w:p w:rsidR="00722458" w:rsidRPr="00B16007" w:rsidRDefault="006B7E47" w:rsidP="003E014E">
            <w:r w:rsidRPr="00B16007">
              <w:t>50</w:t>
            </w:r>
            <w:r w:rsidR="00722458" w:rsidRPr="00B16007">
              <w:t>%</w:t>
            </w:r>
            <w:r w:rsidR="003E014E" w:rsidRPr="00B16007"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2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Арифметические действия со степенями</w:t>
            </w:r>
          </w:p>
        </w:tc>
        <w:tc>
          <w:tcPr>
            <w:tcW w:w="1771" w:type="dxa"/>
          </w:tcPr>
          <w:p w:rsidR="00722458" w:rsidRPr="00E13E5B" w:rsidRDefault="00722458" w:rsidP="00E13E5B">
            <w:pPr>
              <w:jc w:val="center"/>
            </w:pPr>
          </w:p>
        </w:tc>
        <w:tc>
          <w:tcPr>
            <w:tcW w:w="2510" w:type="dxa"/>
          </w:tcPr>
          <w:p w:rsidR="00722458" w:rsidRPr="00B16007" w:rsidRDefault="00722458" w:rsidP="003E014E"/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3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Задачи на проценты</w:t>
            </w:r>
          </w:p>
        </w:tc>
        <w:tc>
          <w:tcPr>
            <w:tcW w:w="1771" w:type="dxa"/>
          </w:tcPr>
          <w:p w:rsidR="00722458" w:rsidRPr="00E13E5B" w:rsidRDefault="006B7E47" w:rsidP="00E13E5B">
            <w:pPr>
              <w:jc w:val="center"/>
            </w:pPr>
            <w:r w:rsidRPr="00E13E5B">
              <w:t>1</w:t>
            </w:r>
          </w:p>
        </w:tc>
        <w:tc>
          <w:tcPr>
            <w:tcW w:w="2510" w:type="dxa"/>
          </w:tcPr>
          <w:p w:rsidR="00722458" w:rsidRPr="00B16007" w:rsidRDefault="00722458" w:rsidP="003E014E">
            <w:r w:rsidRPr="00B16007">
              <w:t>2</w:t>
            </w:r>
            <w:r w:rsidR="003E014E" w:rsidRPr="00B16007">
              <w:t>5</w:t>
            </w:r>
            <w:r w:rsidRPr="00B16007">
              <w:t>%</w:t>
            </w:r>
            <w:r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4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Выполнение действий с формулами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3</w:t>
            </w:r>
          </w:p>
        </w:tc>
        <w:tc>
          <w:tcPr>
            <w:tcW w:w="2510" w:type="dxa"/>
          </w:tcPr>
          <w:p w:rsidR="00722458" w:rsidRPr="00B16007" w:rsidRDefault="003E014E" w:rsidP="003E014E">
            <w:r w:rsidRPr="00B16007">
              <w:t>75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5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Преобразование площадей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2</w:t>
            </w:r>
          </w:p>
        </w:tc>
        <w:tc>
          <w:tcPr>
            <w:tcW w:w="2510" w:type="dxa"/>
          </w:tcPr>
          <w:p w:rsidR="00722458" w:rsidRPr="00B16007" w:rsidRDefault="003E014E" w:rsidP="003E014E">
            <w:r w:rsidRPr="00B16007">
              <w:t>50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6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Сюжетные задачи</w:t>
            </w:r>
          </w:p>
        </w:tc>
        <w:tc>
          <w:tcPr>
            <w:tcW w:w="1771" w:type="dxa"/>
          </w:tcPr>
          <w:p w:rsidR="00722458" w:rsidRPr="00E13E5B" w:rsidRDefault="00722458" w:rsidP="00E13E5B">
            <w:pPr>
              <w:jc w:val="center"/>
            </w:pPr>
          </w:p>
        </w:tc>
        <w:tc>
          <w:tcPr>
            <w:tcW w:w="2510" w:type="dxa"/>
          </w:tcPr>
          <w:p w:rsidR="00722458" w:rsidRPr="00B16007" w:rsidRDefault="00722458" w:rsidP="003E014E"/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7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Решение уравнений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4</w:t>
            </w:r>
          </w:p>
        </w:tc>
        <w:tc>
          <w:tcPr>
            <w:tcW w:w="2510" w:type="dxa"/>
          </w:tcPr>
          <w:p w:rsidR="00722458" w:rsidRPr="00B16007" w:rsidRDefault="003E014E" w:rsidP="003E014E">
            <w:r w:rsidRPr="00B16007">
              <w:t>100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8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Применение планиметрии к решению практических задач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2</w:t>
            </w:r>
          </w:p>
        </w:tc>
        <w:tc>
          <w:tcPr>
            <w:tcW w:w="2510" w:type="dxa"/>
          </w:tcPr>
          <w:p w:rsidR="00722458" w:rsidRPr="00B16007" w:rsidRDefault="00F51666" w:rsidP="003E014E">
            <w:r w:rsidRPr="00B16007">
              <w:t xml:space="preserve">  </w:t>
            </w:r>
            <w:r w:rsidR="003E014E" w:rsidRPr="00B16007">
              <w:t>50</w:t>
            </w:r>
            <w:r w:rsidR="00722458" w:rsidRPr="00B16007">
              <w:t>%</w:t>
            </w:r>
            <w:r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9</w:t>
            </w:r>
          </w:p>
        </w:tc>
        <w:tc>
          <w:tcPr>
            <w:tcW w:w="4906" w:type="dxa"/>
          </w:tcPr>
          <w:p w:rsidR="00722458" w:rsidRPr="00722458" w:rsidRDefault="00722458" w:rsidP="00D81E90">
            <w:r w:rsidRPr="00722458">
              <w:t>Установление соответствия между величинами и их возможными значениями</w:t>
            </w:r>
          </w:p>
        </w:tc>
        <w:tc>
          <w:tcPr>
            <w:tcW w:w="1771" w:type="dxa"/>
          </w:tcPr>
          <w:p w:rsidR="00722458" w:rsidRPr="00E13E5B" w:rsidRDefault="00722458" w:rsidP="00E13E5B">
            <w:pPr>
              <w:jc w:val="center"/>
            </w:pPr>
          </w:p>
        </w:tc>
        <w:tc>
          <w:tcPr>
            <w:tcW w:w="2510" w:type="dxa"/>
          </w:tcPr>
          <w:p w:rsidR="00722458" w:rsidRPr="00B16007" w:rsidRDefault="00722458" w:rsidP="003E014E"/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10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Задача по теории вероятностей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3</w:t>
            </w:r>
          </w:p>
        </w:tc>
        <w:tc>
          <w:tcPr>
            <w:tcW w:w="2510" w:type="dxa"/>
          </w:tcPr>
          <w:p w:rsidR="00722458" w:rsidRPr="00B16007" w:rsidRDefault="003E014E" w:rsidP="003E014E">
            <w:r w:rsidRPr="00B16007">
              <w:t xml:space="preserve"> 75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11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Чтение информации с графиков и диаграмм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1</w:t>
            </w:r>
          </w:p>
        </w:tc>
        <w:tc>
          <w:tcPr>
            <w:tcW w:w="2510" w:type="dxa"/>
          </w:tcPr>
          <w:p w:rsidR="00722458" w:rsidRPr="00B16007" w:rsidRDefault="00F51666" w:rsidP="003E014E">
            <w:r w:rsidRPr="00B16007">
              <w:t xml:space="preserve">  </w:t>
            </w:r>
            <w:r w:rsidR="003E014E" w:rsidRPr="00B16007">
              <w:t>25</w:t>
            </w:r>
            <w:r w:rsidR="00722458" w:rsidRPr="00B16007">
              <w:t>%</w:t>
            </w:r>
            <w:r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lastRenderedPageBreak/>
              <w:t>12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Умение решать оптимальные задачи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1</w:t>
            </w:r>
          </w:p>
        </w:tc>
        <w:tc>
          <w:tcPr>
            <w:tcW w:w="2510" w:type="dxa"/>
          </w:tcPr>
          <w:p w:rsidR="00722458" w:rsidRPr="00B16007" w:rsidRDefault="003E014E" w:rsidP="003E014E">
            <w:r w:rsidRPr="00B16007">
              <w:t xml:space="preserve"> </w:t>
            </w:r>
            <w:r w:rsidR="00722458" w:rsidRPr="00B16007">
              <w:t>2</w:t>
            </w:r>
            <w:r w:rsidRPr="00B16007">
              <w:t>5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13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Умение решать задачи по стереометрии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4</w:t>
            </w:r>
          </w:p>
        </w:tc>
        <w:tc>
          <w:tcPr>
            <w:tcW w:w="2510" w:type="dxa"/>
          </w:tcPr>
          <w:p w:rsidR="00722458" w:rsidRPr="00B16007" w:rsidRDefault="003E014E" w:rsidP="003E014E">
            <w:r w:rsidRPr="00B16007">
              <w:t xml:space="preserve"> </w:t>
            </w:r>
            <w:r w:rsidR="00722458" w:rsidRPr="00B16007">
              <w:t>1</w:t>
            </w:r>
            <w:r w:rsidRPr="00B16007">
              <w:t>00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14</w:t>
            </w:r>
          </w:p>
        </w:tc>
        <w:tc>
          <w:tcPr>
            <w:tcW w:w="4906" w:type="dxa"/>
          </w:tcPr>
          <w:p w:rsidR="00722458" w:rsidRPr="00302BF9" w:rsidRDefault="00722458" w:rsidP="00722458">
            <w:pPr>
              <w:jc w:val="both"/>
            </w:pPr>
            <w:r w:rsidRPr="00302BF9">
              <w:t>Умение выполнять действия с функциями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3</w:t>
            </w:r>
          </w:p>
        </w:tc>
        <w:tc>
          <w:tcPr>
            <w:tcW w:w="2510" w:type="dxa"/>
          </w:tcPr>
          <w:p w:rsidR="00722458" w:rsidRPr="00B16007" w:rsidRDefault="00F51666" w:rsidP="003E014E">
            <w:r w:rsidRPr="00B16007">
              <w:t xml:space="preserve"> </w:t>
            </w:r>
            <w:r w:rsidR="003E014E" w:rsidRPr="00B16007">
              <w:t>75</w:t>
            </w:r>
            <w:r w:rsidR="00722458" w:rsidRPr="00B16007">
              <w:t>%</w:t>
            </w:r>
            <w:r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15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Умение решать задачи по планиметрии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3</w:t>
            </w:r>
          </w:p>
        </w:tc>
        <w:tc>
          <w:tcPr>
            <w:tcW w:w="2510" w:type="dxa"/>
          </w:tcPr>
          <w:p w:rsidR="00722458" w:rsidRPr="00B16007" w:rsidRDefault="00F51666" w:rsidP="003E014E">
            <w:r w:rsidRPr="00B16007">
              <w:t xml:space="preserve">  </w:t>
            </w:r>
            <w:r w:rsidR="003E014E" w:rsidRPr="00B16007">
              <w:t>75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16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Умение решать задачи по стереометрии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4</w:t>
            </w:r>
          </w:p>
        </w:tc>
        <w:tc>
          <w:tcPr>
            <w:tcW w:w="2510" w:type="dxa"/>
          </w:tcPr>
          <w:p w:rsidR="00722458" w:rsidRPr="00B16007" w:rsidRDefault="003E014E" w:rsidP="003E014E">
            <w:r w:rsidRPr="00B16007">
              <w:t xml:space="preserve"> 100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17</w:t>
            </w:r>
          </w:p>
        </w:tc>
        <w:tc>
          <w:tcPr>
            <w:tcW w:w="4906" w:type="dxa"/>
          </w:tcPr>
          <w:p w:rsidR="00722458" w:rsidRPr="00722458" w:rsidRDefault="00302BF9" w:rsidP="00722458">
            <w:pPr>
              <w:jc w:val="both"/>
            </w:pPr>
            <w:r>
              <w:t xml:space="preserve"> </w:t>
            </w:r>
            <w:r w:rsidR="00722458" w:rsidRPr="00302BF9">
              <w:t>Умение решать неравенства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4</w:t>
            </w:r>
          </w:p>
        </w:tc>
        <w:tc>
          <w:tcPr>
            <w:tcW w:w="2510" w:type="dxa"/>
          </w:tcPr>
          <w:p w:rsidR="00722458" w:rsidRPr="00B16007" w:rsidRDefault="00F51666" w:rsidP="003E014E">
            <w:r w:rsidRPr="00B16007">
              <w:t xml:space="preserve"> </w:t>
            </w:r>
            <w:r w:rsidR="003E014E" w:rsidRPr="00B16007">
              <w:t xml:space="preserve"> 100</w:t>
            </w:r>
            <w:r w:rsidR="00722458" w:rsidRPr="00B16007">
              <w:t>%</w:t>
            </w:r>
            <w:r w:rsidR="00722458"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18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Умение решать логические задачи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1</w:t>
            </w:r>
          </w:p>
        </w:tc>
        <w:tc>
          <w:tcPr>
            <w:tcW w:w="2510" w:type="dxa"/>
          </w:tcPr>
          <w:p w:rsidR="00722458" w:rsidRPr="00B16007" w:rsidRDefault="00F51666" w:rsidP="003E014E">
            <w:r w:rsidRPr="00B16007">
              <w:t xml:space="preserve">  </w:t>
            </w:r>
            <w:r w:rsidR="003E014E" w:rsidRPr="00B16007">
              <w:t>25</w:t>
            </w:r>
            <w:r w:rsidR="00722458" w:rsidRPr="00B16007">
              <w:t>%</w:t>
            </w:r>
            <w:r w:rsidRPr="00B16007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B254BE">
        <w:trPr>
          <w:trHeight w:val="70"/>
        </w:trPr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19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>Умение решать  задачи на делимость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4</w:t>
            </w:r>
          </w:p>
        </w:tc>
        <w:tc>
          <w:tcPr>
            <w:tcW w:w="2510" w:type="dxa"/>
          </w:tcPr>
          <w:p w:rsidR="00722458" w:rsidRPr="00B16007" w:rsidRDefault="003E014E" w:rsidP="003E014E">
            <w:r w:rsidRPr="00B16007">
              <w:t xml:space="preserve"> 100</w:t>
            </w:r>
            <w:r w:rsidR="00722458" w:rsidRPr="00B16007">
              <w:rPr>
                <w:sz w:val="22"/>
                <w:szCs w:val="22"/>
              </w:rPr>
              <w:t xml:space="preserve"> </w:t>
            </w:r>
            <w:r w:rsidRPr="00B16007">
              <w:rPr>
                <w:sz w:val="22"/>
                <w:szCs w:val="22"/>
              </w:rPr>
              <w:t>%</w:t>
            </w:r>
            <w:r w:rsidR="00722458" w:rsidRPr="00B16007">
              <w:rPr>
                <w:sz w:val="22"/>
                <w:szCs w:val="22"/>
              </w:rPr>
              <w:t>западающая</w:t>
            </w:r>
          </w:p>
        </w:tc>
      </w:tr>
      <w:tr w:rsidR="00722458" w:rsidRPr="00722458" w:rsidTr="00D524B4">
        <w:tc>
          <w:tcPr>
            <w:tcW w:w="1014" w:type="dxa"/>
          </w:tcPr>
          <w:p w:rsidR="00722458" w:rsidRPr="00722458" w:rsidRDefault="00722458" w:rsidP="00722458">
            <w:pPr>
              <w:jc w:val="both"/>
            </w:pPr>
            <w:r w:rsidRPr="00722458">
              <w:t>20</w:t>
            </w:r>
          </w:p>
        </w:tc>
        <w:tc>
          <w:tcPr>
            <w:tcW w:w="4906" w:type="dxa"/>
          </w:tcPr>
          <w:p w:rsidR="00722458" w:rsidRPr="00722458" w:rsidRDefault="00722458" w:rsidP="00722458">
            <w:pPr>
              <w:jc w:val="both"/>
            </w:pPr>
            <w:r w:rsidRPr="00722458">
              <w:t xml:space="preserve">Умение решать комбинированные задачи </w:t>
            </w:r>
          </w:p>
        </w:tc>
        <w:tc>
          <w:tcPr>
            <w:tcW w:w="1771" w:type="dxa"/>
          </w:tcPr>
          <w:p w:rsidR="00722458" w:rsidRPr="00E13E5B" w:rsidRDefault="00D629A1" w:rsidP="00E13E5B">
            <w:pPr>
              <w:jc w:val="center"/>
            </w:pPr>
            <w:r w:rsidRPr="00E13E5B">
              <w:t>2</w:t>
            </w:r>
          </w:p>
        </w:tc>
        <w:tc>
          <w:tcPr>
            <w:tcW w:w="2510" w:type="dxa"/>
          </w:tcPr>
          <w:p w:rsidR="00722458" w:rsidRPr="00B16007" w:rsidRDefault="00F51666" w:rsidP="00F51666">
            <w:r w:rsidRPr="00B16007">
              <w:t xml:space="preserve"> </w:t>
            </w:r>
            <w:r w:rsidR="003E014E" w:rsidRPr="00B16007">
              <w:t>50</w:t>
            </w:r>
            <w:r w:rsidR="00722458" w:rsidRPr="00B16007">
              <w:rPr>
                <w:sz w:val="22"/>
                <w:szCs w:val="22"/>
              </w:rPr>
              <w:t xml:space="preserve"> </w:t>
            </w:r>
            <w:r w:rsidR="003E014E" w:rsidRPr="00B16007">
              <w:rPr>
                <w:sz w:val="22"/>
                <w:szCs w:val="22"/>
              </w:rPr>
              <w:t>%</w:t>
            </w:r>
            <w:r w:rsidR="00722458" w:rsidRPr="00B16007">
              <w:rPr>
                <w:sz w:val="22"/>
                <w:szCs w:val="22"/>
              </w:rPr>
              <w:t>западающая</w:t>
            </w:r>
          </w:p>
        </w:tc>
      </w:tr>
    </w:tbl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 xml:space="preserve">Таким образом, по математике у учащихся на недостаточном уровне отработаны навыки 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 xml:space="preserve">решения логарифмического уравнения, 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решения задач на планиметрию и стереометрию (разделы геометрии),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вычисления значения производной,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решения квадратного уравнения и неравенства,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решения тригонометрических уравнений, уравнений с параметрами</w:t>
      </w:r>
    </w:p>
    <w:p w:rsidR="00722458" w:rsidRPr="00722458" w:rsidRDefault="006E7C5B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2458" w:rsidRPr="00722458">
        <w:rPr>
          <w:sz w:val="28"/>
          <w:szCs w:val="28"/>
        </w:rPr>
        <w:t xml:space="preserve">Основные причины таких результатов в незнании алгоритма решения задач, невнимательности, вычислительных ошибках (решают правильно, а ответ в бланк переносят с ошибкой), недостаточной организации повторения отдельных вопросов, но кроме этого одна из главных причин – это халатное отношение выпускников к подготовке к ЕГЭ в целом. </w:t>
      </w:r>
      <w:r w:rsidR="00722458" w:rsidRPr="00722458">
        <w:rPr>
          <w:sz w:val="28"/>
          <w:szCs w:val="28"/>
        </w:rPr>
        <w:tab/>
      </w:r>
    </w:p>
    <w:p w:rsidR="00722458" w:rsidRPr="00722458" w:rsidRDefault="00F309B5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22458" w:rsidRPr="00722458">
        <w:rPr>
          <w:sz w:val="28"/>
          <w:szCs w:val="28"/>
        </w:rPr>
        <w:t xml:space="preserve">К выполнению заданий приступили все учащиеся. </w:t>
      </w:r>
      <w:r w:rsidR="00EE4A88">
        <w:rPr>
          <w:sz w:val="28"/>
          <w:szCs w:val="28"/>
        </w:rPr>
        <w:t>У</w:t>
      </w:r>
      <w:r w:rsidR="00722458" w:rsidRPr="00722458">
        <w:rPr>
          <w:sz w:val="28"/>
          <w:szCs w:val="28"/>
        </w:rPr>
        <w:t>чащиеся к отдельным заданиям приступали, но набирали разное количество баллов.  Максимальное кол</w:t>
      </w:r>
      <w:r w:rsidR="006E7C5B">
        <w:rPr>
          <w:sz w:val="28"/>
          <w:szCs w:val="28"/>
        </w:rPr>
        <w:t xml:space="preserve">ичество </w:t>
      </w:r>
      <w:proofErr w:type="gramStart"/>
      <w:r w:rsidR="006E7C5B">
        <w:rPr>
          <w:sz w:val="28"/>
          <w:szCs w:val="28"/>
        </w:rPr>
        <w:t>баллов  набрал</w:t>
      </w:r>
      <w:proofErr w:type="gramEnd"/>
      <w:r w:rsidR="006E7C5B">
        <w:rPr>
          <w:sz w:val="28"/>
          <w:szCs w:val="28"/>
        </w:rPr>
        <w:t xml:space="preserve"> 1 ученик: </w:t>
      </w:r>
      <w:proofErr w:type="spellStart"/>
      <w:r w:rsidR="006E7C5B">
        <w:rPr>
          <w:sz w:val="28"/>
          <w:szCs w:val="28"/>
        </w:rPr>
        <w:t>Мусипов</w:t>
      </w:r>
      <w:proofErr w:type="spellEnd"/>
      <w:r w:rsidR="006E7C5B">
        <w:rPr>
          <w:sz w:val="28"/>
          <w:szCs w:val="28"/>
        </w:rPr>
        <w:t xml:space="preserve"> Р. – 12б.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b/>
          <w:sz w:val="28"/>
          <w:szCs w:val="28"/>
        </w:rPr>
      </w:pPr>
      <w:r w:rsidRPr="00722458">
        <w:rPr>
          <w:b/>
          <w:sz w:val="28"/>
          <w:szCs w:val="28"/>
          <w:u w:val="single"/>
        </w:rPr>
        <w:t>Русский язык.</w:t>
      </w:r>
      <w:r w:rsidRPr="00722458">
        <w:rPr>
          <w:b/>
          <w:sz w:val="28"/>
          <w:szCs w:val="28"/>
        </w:rPr>
        <w:t xml:space="preserve"> </w:t>
      </w:r>
    </w:p>
    <w:p w:rsid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Результаты пробного ЕГЭ по русскому языку представлены в таблице:</w:t>
      </w:r>
    </w:p>
    <w:p w:rsidR="007A5339" w:rsidRPr="00722458" w:rsidRDefault="007A5339" w:rsidP="00722458">
      <w:pPr>
        <w:jc w:val="both"/>
        <w:rPr>
          <w:sz w:val="28"/>
          <w:szCs w:val="28"/>
        </w:rPr>
      </w:pPr>
    </w:p>
    <w:tbl>
      <w:tblPr>
        <w:tblW w:w="9447" w:type="dxa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722458" w:rsidRPr="00722458" w:rsidTr="007A5339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both"/>
              <w:rPr>
                <w:b/>
              </w:rPr>
            </w:pPr>
            <w:r w:rsidRPr="00722458">
              <w:rPr>
                <w:b/>
              </w:rPr>
              <w:t>класс</w:t>
            </w: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русский язык</w:t>
            </w:r>
          </w:p>
        </w:tc>
      </w:tr>
      <w:tr w:rsidR="00722458" w:rsidRPr="00722458" w:rsidTr="007A5339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458" w:rsidRPr="00722458" w:rsidRDefault="00722458" w:rsidP="0072245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ниже минимального (оценка «2»)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минимальный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(15-25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низкий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(26-33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удовлетворительный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(34-42 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хороший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(43-49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отличный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(50-60 первичных баллов)</w:t>
            </w:r>
          </w:p>
        </w:tc>
      </w:tr>
      <w:tr w:rsidR="00722458" w:rsidRPr="00722458" w:rsidTr="007A53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31630D" w:rsidP="00722458">
            <w:pPr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31630D" w:rsidP="00722458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31630D" w:rsidP="0031630D">
            <w:r>
              <w:t xml:space="preserve">        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31630D" w:rsidP="00722458">
            <w:pPr>
              <w:jc w:val="center"/>
            </w:pPr>
            <w: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</w:pPr>
            <w:r w:rsidRPr="00722458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</w:pPr>
            <w:r w:rsidRPr="00722458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</w:pPr>
            <w:r w:rsidRPr="00722458">
              <w:t>0</w:t>
            </w:r>
          </w:p>
        </w:tc>
      </w:tr>
      <w:tr w:rsidR="00722458" w:rsidRPr="00722458" w:rsidTr="007A5339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both"/>
              <w:rPr>
                <w:b/>
              </w:rPr>
            </w:pPr>
            <w:r w:rsidRPr="00722458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31630D" w:rsidP="007224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31630D" w:rsidP="007224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31630D" w:rsidP="007224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31630D" w:rsidP="007224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0</w:t>
            </w:r>
          </w:p>
        </w:tc>
      </w:tr>
    </w:tbl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 xml:space="preserve">Средний балл пробного ЕГЭ по русскому языку составляет </w:t>
      </w:r>
      <w:r w:rsidR="00BD0C2C">
        <w:rPr>
          <w:sz w:val="28"/>
          <w:szCs w:val="28"/>
        </w:rPr>
        <w:t xml:space="preserve">  17,25</w:t>
      </w:r>
    </w:p>
    <w:p w:rsidR="00722458" w:rsidRPr="00722458" w:rsidRDefault="00722458" w:rsidP="00722458">
      <w:pPr>
        <w:jc w:val="both"/>
      </w:pPr>
      <w:r w:rsidRPr="00722458">
        <w:tab/>
      </w:r>
    </w:p>
    <w:p w:rsidR="00722458" w:rsidRPr="00722458" w:rsidRDefault="00BD0C2C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 </w:t>
      </w:r>
      <w:proofErr w:type="gramStart"/>
      <w:r>
        <w:rPr>
          <w:sz w:val="28"/>
          <w:szCs w:val="28"/>
        </w:rPr>
        <w:t>выпускника  11</w:t>
      </w:r>
      <w:proofErr w:type="gramEnd"/>
      <w:r>
        <w:rPr>
          <w:sz w:val="28"/>
          <w:szCs w:val="28"/>
        </w:rPr>
        <w:t>класса  выполнили работу на минимальном  уровне</w:t>
      </w:r>
      <w:r w:rsidR="00722458" w:rsidRPr="00722458">
        <w:rPr>
          <w:sz w:val="28"/>
          <w:szCs w:val="28"/>
        </w:rPr>
        <w:t xml:space="preserve">. Самое минимальное количество баллов – </w:t>
      </w:r>
      <w:r>
        <w:rPr>
          <w:sz w:val="28"/>
          <w:szCs w:val="28"/>
        </w:rPr>
        <w:t xml:space="preserve">                           14 и 15 баллов </w:t>
      </w:r>
      <w:proofErr w:type="gramStart"/>
      <w:r>
        <w:rPr>
          <w:sz w:val="28"/>
          <w:szCs w:val="28"/>
        </w:rPr>
        <w:t xml:space="preserve">набрали  </w:t>
      </w:r>
      <w:proofErr w:type="spellStart"/>
      <w:r>
        <w:rPr>
          <w:sz w:val="28"/>
          <w:szCs w:val="28"/>
        </w:rPr>
        <w:t>Гаштыгова</w:t>
      </w:r>
      <w:proofErr w:type="spellEnd"/>
      <w:proofErr w:type="gramEnd"/>
      <w:r>
        <w:rPr>
          <w:sz w:val="28"/>
          <w:szCs w:val="28"/>
        </w:rPr>
        <w:t xml:space="preserve"> Э., </w:t>
      </w:r>
      <w:proofErr w:type="spellStart"/>
      <w:r>
        <w:rPr>
          <w:sz w:val="28"/>
          <w:szCs w:val="28"/>
        </w:rPr>
        <w:t>Халимова</w:t>
      </w:r>
      <w:proofErr w:type="spellEnd"/>
      <w:r>
        <w:rPr>
          <w:sz w:val="28"/>
          <w:szCs w:val="28"/>
        </w:rPr>
        <w:t xml:space="preserve"> З.. Не справившихся  </w:t>
      </w:r>
      <w:r w:rsidR="00722458" w:rsidRPr="00722458">
        <w:rPr>
          <w:sz w:val="28"/>
          <w:szCs w:val="28"/>
        </w:rPr>
        <w:t xml:space="preserve"> с предложенной </w:t>
      </w:r>
      <w:proofErr w:type="gramStart"/>
      <w:r w:rsidR="00722458" w:rsidRPr="00722458">
        <w:rPr>
          <w:sz w:val="28"/>
          <w:szCs w:val="28"/>
        </w:rPr>
        <w:t>работой</w:t>
      </w:r>
      <w:r>
        <w:rPr>
          <w:sz w:val="28"/>
          <w:szCs w:val="28"/>
        </w:rPr>
        <w:t xml:space="preserve">  нет</w:t>
      </w:r>
      <w:proofErr w:type="gramEnd"/>
      <w:r>
        <w:rPr>
          <w:sz w:val="28"/>
          <w:szCs w:val="28"/>
        </w:rPr>
        <w:t>. Все 4 обучающихся (100</w:t>
      </w:r>
      <w:r w:rsidR="00722458" w:rsidRPr="00722458">
        <w:rPr>
          <w:sz w:val="28"/>
          <w:szCs w:val="28"/>
        </w:rPr>
        <w:t xml:space="preserve">%) справились с предложенной работой на удовлетворительном уровне. 4 учащихся (8,8%) справились с предложенной работой на хорошем уровне.  </w:t>
      </w:r>
      <w:r>
        <w:rPr>
          <w:sz w:val="28"/>
          <w:szCs w:val="28"/>
        </w:rPr>
        <w:t>М</w:t>
      </w:r>
      <w:r w:rsidR="00722458" w:rsidRPr="00722458">
        <w:rPr>
          <w:sz w:val="28"/>
          <w:szCs w:val="28"/>
        </w:rPr>
        <w:t>аксимальное ко</w:t>
      </w:r>
      <w:r>
        <w:rPr>
          <w:sz w:val="28"/>
          <w:szCs w:val="28"/>
        </w:rPr>
        <w:t xml:space="preserve">личество баллов набрал   </w:t>
      </w:r>
      <w:proofErr w:type="spellStart"/>
      <w:proofErr w:type="gramStart"/>
      <w:r>
        <w:rPr>
          <w:sz w:val="28"/>
          <w:szCs w:val="28"/>
        </w:rPr>
        <w:t>Мусипов</w:t>
      </w:r>
      <w:proofErr w:type="spellEnd"/>
      <w:r>
        <w:rPr>
          <w:sz w:val="28"/>
          <w:szCs w:val="28"/>
        </w:rPr>
        <w:t xml:space="preserve">  Р.</w:t>
      </w:r>
      <w:proofErr w:type="gramEnd"/>
      <w:r>
        <w:rPr>
          <w:sz w:val="28"/>
          <w:szCs w:val="28"/>
        </w:rPr>
        <w:t xml:space="preserve"> –  2 балла</w:t>
      </w:r>
      <w:r w:rsidR="00722458" w:rsidRPr="00722458">
        <w:rPr>
          <w:sz w:val="28"/>
          <w:szCs w:val="28"/>
        </w:rPr>
        <w:t xml:space="preserve">. 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Результативность пробного ЕГЭ по русскому языку составляет:</w:t>
      </w:r>
    </w:p>
    <w:p w:rsidR="00F56B4B" w:rsidRPr="00722458" w:rsidRDefault="00F56B4B" w:rsidP="00722458">
      <w:pPr>
        <w:jc w:val="both"/>
        <w:rPr>
          <w:sz w:val="28"/>
          <w:szCs w:val="28"/>
        </w:rPr>
      </w:pPr>
    </w:p>
    <w:tbl>
      <w:tblPr>
        <w:tblW w:w="0" w:type="auto"/>
        <w:tblInd w:w="1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35"/>
        <w:gridCol w:w="1849"/>
        <w:gridCol w:w="1749"/>
      </w:tblGrid>
      <w:tr w:rsidR="00722458" w:rsidRPr="00722458" w:rsidTr="00F56B4B">
        <w:trPr>
          <w:trHeight w:val="562"/>
        </w:trPr>
        <w:tc>
          <w:tcPr>
            <w:tcW w:w="822" w:type="dxa"/>
          </w:tcPr>
          <w:p w:rsidR="00722458" w:rsidRPr="00722458" w:rsidRDefault="00722458" w:rsidP="006E7C5B">
            <w:pPr>
              <w:jc w:val="both"/>
            </w:pPr>
            <w:r w:rsidRPr="00722458">
              <w:t>класс</w:t>
            </w:r>
          </w:p>
        </w:tc>
        <w:tc>
          <w:tcPr>
            <w:tcW w:w="1635" w:type="dxa"/>
          </w:tcPr>
          <w:p w:rsidR="00722458" w:rsidRPr="00722458" w:rsidRDefault="00722458" w:rsidP="006E7C5B">
            <w:pPr>
              <w:jc w:val="center"/>
            </w:pPr>
            <w:r w:rsidRPr="00722458">
              <w:t>кол-во обучающихся</w:t>
            </w:r>
          </w:p>
        </w:tc>
        <w:tc>
          <w:tcPr>
            <w:tcW w:w="1849" w:type="dxa"/>
          </w:tcPr>
          <w:p w:rsidR="00722458" w:rsidRPr="00722458" w:rsidRDefault="00722458" w:rsidP="006E7C5B">
            <w:pPr>
              <w:jc w:val="center"/>
            </w:pPr>
            <w:r w:rsidRPr="00722458">
              <w:t>успеваемость</w:t>
            </w:r>
          </w:p>
        </w:tc>
        <w:tc>
          <w:tcPr>
            <w:tcW w:w="1749" w:type="dxa"/>
          </w:tcPr>
          <w:p w:rsidR="00722458" w:rsidRPr="00722458" w:rsidRDefault="00722458" w:rsidP="006E7C5B">
            <w:pPr>
              <w:jc w:val="center"/>
            </w:pPr>
            <w:r w:rsidRPr="00722458">
              <w:t>качество</w:t>
            </w:r>
          </w:p>
        </w:tc>
      </w:tr>
      <w:tr w:rsidR="00722458" w:rsidRPr="00722458" w:rsidTr="00F56B4B">
        <w:tc>
          <w:tcPr>
            <w:tcW w:w="822" w:type="dxa"/>
          </w:tcPr>
          <w:p w:rsidR="00722458" w:rsidRPr="00722458" w:rsidRDefault="003D0148" w:rsidP="006E7C5B">
            <w:pPr>
              <w:jc w:val="both"/>
            </w:pPr>
            <w:r>
              <w:t>11</w:t>
            </w:r>
          </w:p>
        </w:tc>
        <w:tc>
          <w:tcPr>
            <w:tcW w:w="1635" w:type="dxa"/>
          </w:tcPr>
          <w:p w:rsidR="00722458" w:rsidRPr="00722458" w:rsidRDefault="003D0148" w:rsidP="006E7C5B">
            <w:pPr>
              <w:jc w:val="center"/>
            </w:pPr>
            <w:r>
              <w:t>4</w:t>
            </w:r>
          </w:p>
        </w:tc>
        <w:tc>
          <w:tcPr>
            <w:tcW w:w="1849" w:type="dxa"/>
          </w:tcPr>
          <w:p w:rsidR="00722458" w:rsidRPr="00722458" w:rsidRDefault="003D0148" w:rsidP="006E7C5B">
            <w:pPr>
              <w:jc w:val="center"/>
            </w:pPr>
            <w:r>
              <w:t>100</w:t>
            </w:r>
            <w:r w:rsidR="00722458" w:rsidRPr="00722458">
              <w:t>%</w:t>
            </w:r>
          </w:p>
        </w:tc>
        <w:tc>
          <w:tcPr>
            <w:tcW w:w="1749" w:type="dxa"/>
          </w:tcPr>
          <w:p w:rsidR="00722458" w:rsidRPr="00722458" w:rsidRDefault="00722458" w:rsidP="006E7C5B">
            <w:pPr>
              <w:jc w:val="center"/>
            </w:pPr>
            <w:r w:rsidRPr="00722458">
              <w:t>33%</w:t>
            </w:r>
          </w:p>
        </w:tc>
      </w:tr>
      <w:tr w:rsidR="00722458" w:rsidRPr="00722458" w:rsidTr="00F56B4B">
        <w:tc>
          <w:tcPr>
            <w:tcW w:w="822" w:type="dxa"/>
          </w:tcPr>
          <w:p w:rsidR="00722458" w:rsidRPr="00722458" w:rsidRDefault="00722458" w:rsidP="006E7C5B">
            <w:pPr>
              <w:jc w:val="both"/>
              <w:rPr>
                <w:b/>
              </w:rPr>
            </w:pPr>
            <w:r w:rsidRPr="00722458">
              <w:rPr>
                <w:b/>
              </w:rPr>
              <w:t>итого</w:t>
            </w:r>
          </w:p>
        </w:tc>
        <w:tc>
          <w:tcPr>
            <w:tcW w:w="1635" w:type="dxa"/>
          </w:tcPr>
          <w:p w:rsidR="00722458" w:rsidRPr="00722458" w:rsidRDefault="003D0148" w:rsidP="006E7C5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9" w:type="dxa"/>
          </w:tcPr>
          <w:p w:rsidR="00722458" w:rsidRPr="00722458" w:rsidRDefault="003D0148" w:rsidP="006E7C5B">
            <w:pPr>
              <w:jc w:val="center"/>
              <w:rPr>
                <w:b/>
              </w:rPr>
            </w:pPr>
            <w:r>
              <w:t>100</w:t>
            </w:r>
            <w:r w:rsidRPr="00722458">
              <w:t>%</w:t>
            </w:r>
          </w:p>
        </w:tc>
        <w:tc>
          <w:tcPr>
            <w:tcW w:w="1749" w:type="dxa"/>
          </w:tcPr>
          <w:p w:rsidR="00722458" w:rsidRPr="00722458" w:rsidRDefault="003D0148" w:rsidP="006E7C5B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</w:tr>
    </w:tbl>
    <w:p w:rsidR="003D0148" w:rsidRDefault="003D0148" w:rsidP="00722458">
      <w:pPr>
        <w:jc w:val="both"/>
      </w:pPr>
    </w:p>
    <w:p w:rsidR="003D0148" w:rsidRPr="00722458" w:rsidRDefault="003D0148" w:rsidP="00722458">
      <w:pPr>
        <w:jc w:val="both"/>
      </w:pPr>
    </w:p>
    <w:p w:rsidR="00722458" w:rsidRDefault="00722458" w:rsidP="00722458">
      <w:pPr>
        <w:jc w:val="both"/>
      </w:pPr>
      <w:r w:rsidRPr="00722458">
        <w:t>Сравнительные результаты городского и школьного пробного ЕГЭ по русскому языку:</w:t>
      </w:r>
    </w:p>
    <w:p w:rsidR="00033402" w:rsidRPr="00722458" w:rsidRDefault="00033402" w:rsidP="00722458">
      <w:pPr>
        <w:jc w:val="both"/>
      </w:pPr>
    </w:p>
    <w:tbl>
      <w:tblPr>
        <w:tblW w:w="0" w:type="auto"/>
        <w:tblInd w:w="1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430"/>
        <w:gridCol w:w="1276"/>
        <w:gridCol w:w="1285"/>
        <w:gridCol w:w="1275"/>
        <w:gridCol w:w="1334"/>
        <w:gridCol w:w="1275"/>
      </w:tblGrid>
      <w:tr w:rsidR="00722458" w:rsidRPr="00722458" w:rsidTr="00033402">
        <w:tc>
          <w:tcPr>
            <w:tcW w:w="1088" w:type="dxa"/>
            <w:vMerge w:val="restart"/>
          </w:tcPr>
          <w:p w:rsidR="00722458" w:rsidRPr="00722458" w:rsidRDefault="00722458" w:rsidP="00722458">
            <w:pPr>
              <w:jc w:val="both"/>
            </w:pPr>
          </w:p>
        </w:tc>
        <w:tc>
          <w:tcPr>
            <w:tcW w:w="2706" w:type="dxa"/>
            <w:gridSpan w:val="2"/>
          </w:tcPr>
          <w:p w:rsidR="00722458" w:rsidRPr="00722458" w:rsidRDefault="00722458" w:rsidP="00722458">
            <w:pPr>
              <w:jc w:val="center"/>
            </w:pPr>
            <w:r w:rsidRPr="00722458">
              <w:t>Успеваемость</w:t>
            </w:r>
          </w:p>
        </w:tc>
        <w:tc>
          <w:tcPr>
            <w:tcW w:w="2560" w:type="dxa"/>
            <w:gridSpan w:val="2"/>
          </w:tcPr>
          <w:p w:rsidR="00722458" w:rsidRPr="00722458" w:rsidRDefault="00722458" w:rsidP="00722458">
            <w:pPr>
              <w:jc w:val="center"/>
            </w:pPr>
            <w:r w:rsidRPr="00722458">
              <w:t>Качество</w:t>
            </w:r>
          </w:p>
        </w:tc>
        <w:tc>
          <w:tcPr>
            <w:tcW w:w="2609" w:type="dxa"/>
            <w:gridSpan w:val="2"/>
          </w:tcPr>
          <w:p w:rsidR="00722458" w:rsidRPr="00722458" w:rsidRDefault="00722458" w:rsidP="00722458">
            <w:pPr>
              <w:jc w:val="center"/>
            </w:pPr>
            <w:r w:rsidRPr="00722458">
              <w:t>Средний балл</w:t>
            </w:r>
          </w:p>
        </w:tc>
      </w:tr>
      <w:tr w:rsidR="00722458" w:rsidRPr="00722458" w:rsidTr="00033402">
        <w:tc>
          <w:tcPr>
            <w:tcW w:w="1088" w:type="dxa"/>
            <w:vMerge/>
          </w:tcPr>
          <w:p w:rsidR="00722458" w:rsidRPr="00722458" w:rsidRDefault="00722458" w:rsidP="00722458">
            <w:pPr>
              <w:jc w:val="both"/>
            </w:pPr>
          </w:p>
        </w:tc>
        <w:tc>
          <w:tcPr>
            <w:tcW w:w="1430" w:type="dxa"/>
          </w:tcPr>
          <w:p w:rsidR="00722458" w:rsidRPr="00722458" w:rsidRDefault="00722458" w:rsidP="00722458">
            <w:pPr>
              <w:jc w:val="both"/>
            </w:pPr>
            <w:r w:rsidRPr="00722458">
              <w:t>школьный</w:t>
            </w:r>
          </w:p>
        </w:tc>
        <w:tc>
          <w:tcPr>
            <w:tcW w:w="1276" w:type="dxa"/>
          </w:tcPr>
          <w:p w:rsidR="00722458" w:rsidRPr="00722458" w:rsidRDefault="00722458" w:rsidP="00722458">
            <w:pPr>
              <w:jc w:val="both"/>
            </w:pPr>
            <w:r w:rsidRPr="00722458">
              <w:t>районный</w:t>
            </w:r>
          </w:p>
        </w:tc>
        <w:tc>
          <w:tcPr>
            <w:tcW w:w="1285" w:type="dxa"/>
          </w:tcPr>
          <w:p w:rsidR="00722458" w:rsidRPr="00722458" w:rsidRDefault="00722458" w:rsidP="00722458">
            <w:pPr>
              <w:jc w:val="both"/>
            </w:pPr>
            <w:r w:rsidRPr="00722458">
              <w:t>школьный</w:t>
            </w:r>
          </w:p>
        </w:tc>
        <w:tc>
          <w:tcPr>
            <w:tcW w:w="1275" w:type="dxa"/>
          </w:tcPr>
          <w:p w:rsidR="00722458" w:rsidRPr="00722458" w:rsidRDefault="00722458" w:rsidP="00722458">
            <w:pPr>
              <w:jc w:val="both"/>
            </w:pPr>
            <w:r w:rsidRPr="00722458">
              <w:t>районный</w:t>
            </w:r>
          </w:p>
        </w:tc>
        <w:tc>
          <w:tcPr>
            <w:tcW w:w="1334" w:type="dxa"/>
          </w:tcPr>
          <w:p w:rsidR="00722458" w:rsidRPr="00722458" w:rsidRDefault="00722458" w:rsidP="00722458">
            <w:pPr>
              <w:jc w:val="both"/>
            </w:pPr>
            <w:r w:rsidRPr="00722458">
              <w:t>школьный</w:t>
            </w:r>
          </w:p>
        </w:tc>
        <w:tc>
          <w:tcPr>
            <w:tcW w:w="1275" w:type="dxa"/>
          </w:tcPr>
          <w:p w:rsidR="00722458" w:rsidRPr="00722458" w:rsidRDefault="00722458" w:rsidP="00722458">
            <w:pPr>
              <w:jc w:val="both"/>
            </w:pPr>
            <w:r w:rsidRPr="00722458">
              <w:t>районный</w:t>
            </w:r>
          </w:p>
        </w:tc>
      </w:tr>
      <w:tr w:rsidR="00722458" w:rsidRPr="00722458" w:rsidTr="00033402">
        <w:tc>
          <w:tcPr>
            <w:tcW w:w="1088" w:type="dxa"/>
          </w:tcPr>
          <w:p w:rsidR="00722458" w:rsidRPr="00722458" w:rsidRDefault="00DE752D" w:rsidP="00722458">
            <w:pPr>
              <w:jc w:val="both"/>
            </w:pPr>
            <w:r>
              <w:t>11</w:t>
            </w:r>
          </w:p>
        </w:tc>
        <w:tc>
          <w:tcPr>
            <w:tcW w:w="1430" w:type="dxa"/>
          </w:tcPr>
          <w:p w:rsidR="00722458" w:rsidRPr="00722458" w:rsidRDefault="00DE752D" w:rsidP="00722458">
            <w:pPr>
              <w:jc w:val="center"/>
            </w:pPr>
            <w:r>
              <w:t>100</w:t>
            </w:r>
            <w:r w:rsidR="00722458" w:rsidRPr="00722458">
              <w:t>%</w:t>
            </w:r>
          </w:p>
        </w:tc>
        <w:tc>
          <w:tcPr>
            <w:tcW w:w="1276" w:type="dxa"/>
          </w:tcPr>
          <w:p w:rsidR="00722458" w:rsidRPr="00722458" w:rsidRDefault="00DE752D" w:rsidP="00722458">
            <w:pPr>
              <w:jc w:val="center"/>
            </w:pPr>
            <w:r>
              <w:t>20</w:t>
            </w:r>
            <w:r w:rsidR="00722458" w:rsidRPr="00722458">
              <w:t>%</w:t>
            </w:r>
          </w:p>
        </w:tc>
        <w:tc>
          <w:tcPr>
            <w:tcW w:w="1285" w:type="dxa"/>
          </w:tcPr>
          <w:p w:rsidR="00722458" w:rsidRPr="00722458" w:rsidRDefault="00DE752D" w:rsidP="00722458">
            <w:pPr>
              <w:jc w:val="center"/>
            </w:pPr>
            <w:r>
              <w:t>25</w:t>
            </w:r>
            <w:r w:rsidR="00722458" w:rsidRPr="00722458">
              <w:t>%</w:t>
            </w:r>
          </w:p>
        </w:tc>
        <w:tc>
          <w:tcPr>
            <w:tcW w:w="1275" w:type="dxa"/>
          </w:tcPr>
          <w:p w:rsidR="00722458" w:rsidRPr="00722458" w:rsidRDefault="004F412D" w:rsidP="00722458">
            <w:pPr>
              <w:jc w:val="center"/>
            </w:pPr>
            <w:r>
              <w:t>0</w:t>
            </w:r>
            <w:r w:rsidR="00722458" w:rsidRPr="00722458">
              <w:t>%</w:t>
            </w:r>
          </w:p>
        </w:tc>
        <w:tc>
          <w:tcPr>
            <w:tcW w:w="1334" w:type="dxa"/>
          </w:tcPr>
          <w:p w:rsidR="00722458" w:rsidRPr="00722458" w:rsidRDefault="004F412D" w:rsidP="00722458">
            <w:pPr>
              <w:jc w:val="center"/>
            </w:pPr>
            <w:r>
              <w:t>17,25</w:t>
            </w:r>
          </w:p>
        </w:tc>
        <w:tc>
          <w:tcPr>
            <w:tcW w:w="1275" w:type="dxa"/>
          </w:tcPr>
          <w:p w:rsidR="00722458" w:rsidRPr="00722458" w:rsidRDefault="004F412D" w:rsidP="00722458">
            <w:pPr>
              <w:jc w:val="center"/>
            </w:pPr>
            <w:r>
              <w:t>6,75</w:t>
            </w:r>
          </w:p>
        </w:tc>
      </w:tr>
      <w:tr w:rsidR="00722458" w:rsidRPr="00722458" w:rsidTr="00033402">
        <w:tc>
          <w:tcPr>
            <w:tcW w:w="1088" w:type="dxa"/>
          </w:tcPr>
          <w:p w:rsidR="00722458" w:rsidRPr="00722458" w:rsidRDefault="00722458" w:rsidP="00722458">
            <w:pPr>
              <w:jc w:val="both"/>
              <w:rPr>
                <w:b/>
              </w:rPr>
            </w:pPr>
            <w:r w:rsidRPr="00722458">
              <w:rPr>
                <w:b/>
              </w:rPr>
              <w:t>Общий</w:t>
            </w:r>
          </w:p>
        </w:tc>
        <w:tc>
          <w:tcPr>
            <w:tcW w:w="1430" w:type="dxa"/>
          </w:tcPr>
          <w:p w:rsidR="00722458" w:rsidRPr="00722458" w:rsidRDefault="00DE752D" w:rsidP="0072245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276" w:type="dxa"/>
          </w:tcPr>
          <w:p w:rsidR="00722458" w:rsidRPr="00722458" w:rsidRDefault="00DE752D" w:rsidP="0072245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285" w:type="dxa"/>
          </w:tcPr>
          <w:p w:rsidR="00722458" w:rsidRPr="00722458" w:rsidRDefault="00A31716" w:rsidP="0072245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275" w:type="dxa"/>
          </w:tcPr>
          <w:p w:rsidR="00722458" w:rsidRPr="00722458" w:rsidRDefault="004F412D" w:rsidP="007224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22458" w:rsidRPr="00722458">
              <w:rPr>
                <w:b/>
              </w:rPr>
              <w:t>%</w:t>
            </w:r>
          </w:p>
        </w:tc>
        <w:tc>
          <w:tcPr>
            <w:tcW w:w="1334" w:type="dxa"/>
          </w:tcPr>
          <w:p w:rsidR="00722458" w:rsidRPr="00722458" w:rsidRDefault="004F412D" w:rsidP="00722458">
            <w:pPr>
              <w:jc w:val="center"/>
              <w:rPr>
                <w:b/>
              </w:rPr>
            </w:pPr>
            <w:r>
              <w:rPr>
                <w:b/>
              </w:rPr>
              <w:t>17,25</w:t>
            </w:r>
          </w:p>
        </w:tc>
        <w:tc>
          <w:tcPr>
            <w:tcW w:w="1275" w:type="dxa"/>
          </w:tcPr>
          <w:p w:rsidR="00722458" w:rsidRPr="00722458" w:rsidRDefault="004F412D" w:rsidP="00722458">
            <w:pPr>
              <w:jc w:val="center"/>
              <w:rPr>
                <w:b/>
              </w:rPr>
            </w:pPr>
            <w:r>
              <w:rPr>
                <w:b/>
              </w:rPr>
              <w:t>6,75</w:t>
            </w:r>
          </w:p>
        </w:tc>
      </w:tr>
    </w:tbl>
    <w:p w:rsidR="00722458" w:rsidRPr="00722458" w:rsidRDefault="00722458" w:rsidP="00722458">
      <w:pPr>
        <w:jc w:val="both"/>
      </w:pPr>
    </w:p>
    <w:p w:rsidR="00722458" w:rsidRDefault="00722458" w:rsidP="00722458">
      <w:pPr>
        <w:jc w:val="both"/>
      </w:pPr>
    </w:p>
    <w:p w:rsidR="00550187" w:rsidRDefault="00550187" w:rsidP="00722458">
      <w:pPr>
        <w:jc w:val="both"/>
      </w:pPr>
    </w:p>
    <w:p w:rsidR="00550187" w:rsidRDefault="00550187" w:rsidP="00722458">
      <w:pPr>
        <w:jc w:val="both"/>
      </w:pPr>
    </w:p>
    <w:p w:rsidR="00550187" w:rsidRDefault="00550187" w:rsidP="00722458">
      <w:pPr>
        <w:jc w:val="both"/>
      </w:pPr>
    </w:p>
    <w:p w:rsidR="00550187" w:rsidRDefault="00550187" w:rsidP="00722458">
      <w:pPr>
        <w:jc w:val="both"/>
      </w:pPr>
    </w:p>
    <w:p w:rsidR="00550187" w:rsidRDefault="00550187" w:rsidP="00722458">
      <w:pPr>
        <w:jc w:val="both"/>
      </w:pPr>
    </w:p>
    <w:p w:rsidR="00550187" w:rsidRDefault="00550187" w:rsidP="00722458">
      <w:pPr>
        <w:jc w:val="both"/>
      </w:pPr>
    </w:p>
    <w:p w:rsidR="00550187" w:rsidRDefault="00550187" w:rsidP="00722458">
      <w:pPr>
        <w:jc w:val="both"/>
      </w:pPr>
    </w:p>
    <w:p w:rsidR="00550187" w:rsidRDefault="00550187" w:rsidP="00722458">
      <w:pPr>
        <w:jc w:val="both"/>
      </w:pPr>
    </w:p>
    <w:p w:rsidR="00550187" w:rsidRDefault="00550187" w:rsidP="00722458">
      <w:pPr>
        <w:jc w:val="both"/>
      </w:pPr>
    </w:p>
    <w:p w:rsidR="00550187" w:rsidRPr="00722458" w:rsidRDefault="00550187" w:rsidP="00722458">
      <w:pPr>
        <w:jc w:val="both"/>
      </w:pPr>
    </w:p>
    <w:p w:rsidR="00722458" w:rsidRPr="00722458" w:rsidRDefault="00722458" w:rsidP="00722458">
      <w:pPr>
        <w:jc w:val="both"/>
      </w:pPr>
    </w:p>
    <w:tbl>
      <w:tblPr>
        <w:tblW w:w="1647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021"/>
        <w:gridCol w:w="1814"/>
        <w:gridCol w:w="425"/>
        <w:gridCol w:w="425"/>
        <w:gridCol w:w="4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96"/>
        <w:gridCol w:w="680"/>
        <w:gridCol w:w="708"/>
        <w:gridCol w:w="738"/>
      </w:tblGrid>
      <w:tr w:rsidR="00722458" w:rsidRPr="00722458" w:rsidTr="009872D7">
        <w:trPr>
          <w:trHeight w:val="274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14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1794" w:type="dxa"/>
            <w:gridSpan w:val="29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Результаты выполнения работы</w:t>
            </w:r>
          </w:p>
        </w:tc>
      </w:tr>
      <w:tr w:rsidR="00722458" w:rsidRPr="00722458" w:rsidTr="008524D0">
        <w:trPr>
          <w:cantSplit/>
          <w:trHeight w:val="1134"/>
        </w:trPr>
        <w:tc>
          <w:tcPr>
            <w:tcW w:w="426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84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83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426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722458" w:rsidRPr="00722458" w:rsidRDefault="00722458" w:rsidP="00BD4412">
            <w:pPr>
              <w:ind w:right="113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722458">
              <w:rPr>
                <w:rFonts w:eastAsia="Calibri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596" w:type="dxa"/>
            <w:shd w:val="clear" w:color="auto" w:fill="auto"/>
          </w:tcPr>
          <w:p w:rsidR="00722458" w:rsidRPr="00722458" w:rsidRDefault="00722458" w:rsidP="00BD441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38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2458" w:rsidRPr="00722458" w:rsidTr="009872D7">
        <w:trPr>
          <w:trHeight w:val="274"/>
        </w:trPr>
        <w:tc>
          <w:tcPr>
            <w:tcW w:w="426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946" w:type="dxa"/>
            <w:gridSpan w:val="20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Максимальный балл за задание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47" w:type="dxa"/>
            <w:gridSpan w:val="5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2458" w:rsidRPr="00722458" w:rsidTr="008524D0">
        <w:trPr>
          <w:trHeight w:val="259"/>
        </w:trPr>
        <w:tc>
          <w:tcPr>
            <w:tcW w:w="426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22458" w:rsidRPr="00722458" w:rsidRDefault="00A320CE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9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Всег</w:t>
            </w:r>
            <w:proofErr w:type="spellEnd"/>
            <w:r w:rsidRPr="007224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Вар.</w:t>
            </w:r>
          </w:p>
        </w:tc>
        <w:tc>
          <w:tcPr>
            <w:tcW w:w="708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оцен</w:t>
            </w:r>
            <w:proofErr w:type="spellEnd"/>
          </w:p>
        </w:tc>
        <w:tc>
          <w:tcPr>
            <w:tcW w:w="738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 xml:space="preserve">за </w:t>
            </w: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полуг</w:t>
            </w:r>
            <w:proofErr w:type="spellEnd"/>
            <w:r w:rsidRPr="007224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B38FE" w:rsidRPr="00722458" w:rsidTr="008524D0">
        <w:trPr>
          <w:trHeight w:val="274"/>
        </w:trPr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Гаштыгова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Элиза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Мусаевна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 xml:space="preserve">0    </w:t>
            </w:r>
          </w:p>
        </w:tc>
        <w:tc>
          <w:tcPr>
            <w:tcW w:w="59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80" w:type="dxa"/>
            <w:shd w:val="clear" w:color="auto" w:fill="auto"/>
          </w:tcPr>
          <w:p w:rsidR="000B38FE" w:rsidRPr="00722458" w:rsidRDefault="0080720B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B38FE" w:rsidRPr="00EB77D8" w:rsidRDefault="000B38FE" w:rsidP="000B38F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B77D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0B38FE" w:rsidRPr="00EB77D8" w:rsidRDefault="000B38FE" w:rsidP="000B38F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B77D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</w:tr>
      <w:tr w:rsidR="000B38FE" w:rsidRPr="00722458" w:rsidTr="008524D0">
        <w:trPr>
          <w:trHeight w:val="259"/>
        </w:trPr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Мусипов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Ризван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Саламуевич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80" w:type="dxa"/>
            <w:shd w:val="clear" w:color="auto" w:fill="auto"/>
          </w:tcPr>
          <w:p w:rsidR="000B38FE" w:rsidRPr="00722458" w:rsidRDefault="0080720B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B38FE" w:rsidRPr="00EB77D8" w:rsidRDefault="000B38FE" w:rsidP="000B38F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B77D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0B38FE" w:rsidRPr="00EB77D8" w:rsidRDefault="000B38FE" w:rsidP="000B38F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B77D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</w:tr>
      <w:tr w:rsidR="000B38FE" w:rsidRPr="00722458" w:rsidTr="008524D0">
        <w:trPr>
          <w:trHeight w:val="274"/>
        </w:trPr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Музаева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Петимат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Жим-Магомедовна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0B38FE" w:rsidRPr="00722458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80" w:type="dxa"/>
            <w:shd w:val="clear" w:color="auto" w:fill="auto"/>
          </w:tcPr>
          <w:p w:rsidR="000B38FE" w:rsidRPr="0019240A" w:rsidRDefault="0019240A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0B38FE" w:rsidRPr="00EB77D8" w:rsidRDefault="000B38FE" w:rsidP="000B38F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B77D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0B38FE" w:rsidRPr="00EB77D8" w:rsidRDefault="000B38FE" w:rsidP="000B38F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B77D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</w:tr>
      <w:tr w:rsidR="000B38FE" w:rsidRPr="00722458" w:rsidTr="008524D0">
        <w:trPr>
          <w:trHeight w:val="274"/>
        </w:trPr>
        <w:tc>
          <w:tcPr>
            <w:tcW w:w="426" w:type="dxa"/>
            <w:shd w:val="clear" w:color="auto" w:fill="auto"/>
          </w:tcPr>
          <w:p w:rsidR="000B38FE" w:rsidRPr="00722458" w:rsidRDefault="000B38FE" w:rsidP="000B38FE">
            <w:pPr>
              <w:numPr>
                <w:ilvl w:val="0"/>
                <w:numId w:val="15"/>
              </w:numPr>
              <w:spacing w:after="200" w:line="276" w:lineRule="auto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Халимова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Забура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38FE" w:rsidRPr="00722458" w:rsidRDefault="000B38FE" w:rsidP="000B38FE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Рамазановна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4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596" w:type="dxa"/>
            <w:shd w:val="clear" w:color="auto" w:fill="auto"/>
          </w:tcPr>
          <w:p w:rsidR="000B38FE" w:rsidRPr="009F3F4E" w:rsidRDefault="000B38FE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F3F4E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80" w:type="dxa"/>
            <w:shd w:val="clear" w:color="auto" w:fill="auto"/>
          </w:tcPr>
          <w:p w:rsidR="000B38FE" w:rsidRPr="0019240A" w:rsidRDefault="0019240A" w:rsidP="000B38FE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B38FE" w:rsidRPr="00EB77D8" w:rsidRDefault="000B38FE" w:rsidP="000B38F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B77D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738" w:type="dxa"/>
            <w:shd w:val="clear" w:color="auto" w:fill="auto"/>
          </w:tcPr>
          <w:p w:rsidR="000B38FE" w:rsidRPr="00EB77D8" w:rsidRDefault="000B38FE" w:rsidP="000B38FE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EB77D8">
              <w:rPr>
                <w:rFonts w:eastAsia="Calibri"/>
                <w:sz w:val="22"/>
                <w:szCs w:val="22"/>
                <w:lang w:val="en-US" w:eastAsia="en-US"/>
              </w:rPr>
              <w:t>3</w:t>
            </w:r>
          </w:p>
        </w:tc>
      </w:tr>
    </w:tbl>
    <w:p w:rsidR="00722458" w:rsidRPr="00722458" w:rsidRDefault="00722458" w:rsidP="00722458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</w:pPr>
    </w:p>
    <w:p w:rsidR="009509B6" w:rsidRDefault="009509B6" w:rsidP="00722458">
      <w:pPr>
        <w:jc w:val="both"/>
        <w:rPr>
          <w:sz w:val="28"/>
          <w:szCs w:val="28"/>
        </w:rPr>
      </w:pPr>
    </w:p>
    <w:p w:rsidR="00B37413" w:rsidRDefault="003D1076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  все</w:t>
      </w:r>
      <w:proofErr w:type="gramEnd"/>
      <w:r>
        <w:rPr>
          <w:sz w:val="28"/>
          <w:szCs w:val="28"/>
        </w:rPr>
        <w:t xml:space="preserve">  обучающие</w:t>
      </w:r>
      <w:r w:rsidR="00B37413">
        <w:rPr>
          <w:sz w:val="28"/>
          <w:szCs w:val="28"/>
        </w:rPr>
        <w:t>ся 11</w:t>
      </w:r>
      <w:r>
        <w:rPr>
          <w:sz w:val="28"/>
          <w:szCs w:val="28"/>
        </w:rPr>
        <w:t xml:space="preserve"> класса по русскому языку  </w:t>
      </w:r>
      <w:r w:rsidR="00722458" w:rsidRPr="00722458">
        <w:rPr>
          <w:sz w:val="28"/>
          <w:szCs w:val="28"/>
        </w:rPr>
        <w:t xml:space="preserve"> подтв</w:t>
      </w:r>
      <w:r w:rsidR="00B37413">
        <w:rPr>
          <w:sz w:val="28"/>
          <w:szCs w:val="28"/>
        </w:rPr>
        <w:t>ердили свои полугодовые оценки.</w:t>
      </w:r>
    </w:p>
    <w:p w:rsidR="00722458" w:rsidRPr="00722458" w:rsidRDefault="00B37413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О</w:t>
      </w:r>
      <w:r w:rsidR="00722458" w:rsidRPr="00722458">
        <w:rPr>
          <w:sz w:val="28"/>
          <w:szCs w:val="28"/>
        </w:rPr>
        <w:t xml:space="preserve">ценку выше </w:t>
      </w:r>
      <w:proofErr w:type="gramStart"/>
      <w:r w:rsidR="00722458" w:rsidRPr="00722458">
        <w:rPr>
          <w:sz w:val="28"/>
          <w:szCs w:val="28"/>
        </w:rPr>
        <w:t>полугодового</w:t>
      </w:r>
      <w:r w:rsidRPr="00B374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</w:t>
      </w:r>
      <w:proofErr w:type="gramEnd"/>
      <w:r>
        <w:rPr>
          <w:sz w:val="28"/>
          <w:szCs w:val="28"/>
        </w:rPr>
        <w:t xml:space="preserve">  </w:t>
      </w:r>
      <w:r w:rsidRPr="00722458"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 никто</w:t>
      </w:r>
      <w:r w:rsidR="00722458" w:rsidRPr="00722458">
        <w:rPr>
          <w:sz w:val="28"/>
          <w:szCs w:val="28"/>
        </w:rPr>
        <w:t>.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</w:pPr>
    </w:p>
    <w:p w:rsid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Анализ ошибок показал следующее:</w:t>
      </w:r>
    </w:p>
    <w:p w:rsidR="004F5FF3" w:rsidRPr="00722458" w:rsidRDefault="004F5FF3" w:rsidP="00722458">
      <w:pPr>
        <w:jc w:val="both"/>
        <w:rPr>
          <w:sz w:val="28"/>
          <w:szCs w:val="28"/>
        </w:rPr>
      </w:pPr>
    </w:p>
    <w:tbl>
      <w:tblPr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6096"/>
        <w:gridCol w:w="1701"/>
        <w:gridCol w:w="2835"/>
      </w:tblGrid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Номер задания</w:t>
            </w:r>
          </w:p>
        </w:tc>
        <w:tc>
          <w:tcPr>
            <w:tcW w:w="6096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Спецификация задания</w:t>
            </w:r>
          </w:p>
        </w:tc>
        <w:tc>
          <w:tcPr>
            <w:tcW w:w="1701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не справились</w:t>
            </w:r>
          </w:p>
        </w:tc>
        <w:tc>
          <w:tcPr>
            <w:tcW w:w="2835" w:type="dxa"/>
          </w:tcPr>
          <w:p w:rsidR="00722458" w:rsidRPr="00722458" w:rsidRDefault="00722458" w:rsidP="004611EC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 xml:space="preserve">% </w:t>
            </w:r>
            <w:proofErr w:type="gramStart"/>
            <w:r w:rsidRPr="00722458">
              <w:rPr>
                <w:sz w:val="22"/>
                <w:szCs w:val="22"/>
              </w:rPr>
              <w:t>не</w:t>
            </w:r>
            <w:r w:rsidR="00C74311" w:rsidRPr="00722458">
              <w:rPr>
                <w:sz w:val="22"/>
                <w:szCs w:val="22"/>
              </w:rPr>
              <w:t xml:space="preserve"> </w:t>
            </w:r>
            <w:r w:rsidR="00C74311">
              <w:rPr>
                <w:sz w:val="22"/>
                <w:szCs w:val="22"/>
              </w:rPr>
              <w:t xml:space="preserve"> </w:t>
            </w:r>
            <w:r w:rsidR="00C74311" w:rsidRPr="00722458">
              <w:rPr>
                <w:sz w:val="22"/>
                <w:szCs w:val="22"/>
              </w:rPr>
              <w:t>справившихся</w:t>
            </w:r>
            <w:proofErr w:type="gramEnd"/>
          </w:p>
          <w:p w:rsidR="00722458" w:rsidRPr="00722458" w:rsidRDefault="00722458" w:rsidP="00C74311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 xml:space="preserve">            </w:t>
            </w:r>
            <w:r w:rsidR="00C74311">
              <w:rPr>
                <w:sz w:val="22"/>
                <w:szCs w:val="22"/>
              </w:rPr>
              <w:t xml:space="preserve">                   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</w:rPr>
              <w:t>Информационная обработка письменных текстов различных стилей и жанров</w:t>
            </w:r>
          </w:p>
        </w:tc>
        <w:tc>
          <w:tcPr>
            <w:tcW w:w="1701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22458" w:rsidRPr="00722458" w:rsidRDefault="00722458" w:rsidP="009A7E89">
            <w:pPr>
              <w:jc w:val="center"/>
              <w:rPr>
                <w:sz w:val="22"/>
                <w:szCs w:val="22"/>
              </w:rPr>
            </w:pP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Средства связи предложений в тексте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2458" w:rsidRPr="0085206A" w:rsidRDefault="009A7E89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50</w:t>
            </w:r>
            <w:r w:rsidR="00722458" w:rsidRPr="0085206A">
              <w:rPr>
                <w:sz w:val="22"/>
                <w:szCs w:val="22"/>
              </w:rPr>
              <w:t>%</w:t>
            </w:r>
            <w:r w:rsidRPr="0085206A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3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Лексическое значение слова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22458" w:rsidRPr="0085206A" w:rsidRDefault="009A7E89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2</w:t>
            </w:r>
            <w:r w:rsidR="00722458" w:rsidRPr="0085206A">
              <w:rPr>
                <w:sz w:val="22"/>
                <w:szCs w:val="22"/>
              </w:rPr>
              <w:t>5%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4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 xml:space="preserve">Орфоэпические нормы (постановка ударения) </w:t>
            </w:r>
          </w:p>
        </w:tc>
        <w:tc>
          <w:tcPr>
            <w:tcW w:w="1701" w:type="dxa"/>
          </w:tcPr>
          <w:p w:rsidR="00722458" w:rsidRPr="00552BD1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22458" w:rsidRPr="0085206A" w:rsidRDefault="00722458" w:rsidP="0085206A">
            <w:pPr>
              <w:rPr>
                <w:sz w:val="22"/>
                <w:szCs w:val="22"/>
              </w:rPr>
            </w:pP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5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Лексическое нормы (употребление слова в соответствии с точным лексическим значением лексической сочетаемости)</w:t>
            </w:r>
          </w:p>
        </w:tc>
        <w:tc>
          <w:tcPr>
            <w:tcW w:w="1701" w:type="dxa"/>
          </w:tcPr>
          <w:p w:rsidR="00722458" w:rsidRPr="00552BD1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22458" w:rsidRPr="0085206A" w:rsidRDefault="00722458" w:rsidP="0085206A">
            <w:pPr>
              <w:rPr>
                <w:sz w:val="22"/>
                <w:szCs w:val="22"/>
              </w:rPr>
            </w:pP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6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Морфологические нормы (образование форм слова)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22458" w:rsidRPr="0085206A" w:rsidRDefault="009A7E89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25</w:t>
            </w:r>
            <w:r w:rsidR="00722458" w:rsidRPr="0085206A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Синтаксические нормы. Нормы согласования. Нормы управления</w:t>
            </w:r>
          </w:p>
        </w:tc>
        <w:tc>
          <w:tcPr>
            <w:tcW w:w="1701" w:type="dxa"/>
          </w:tcPr>
          <w:p w:rsidR="00722458" w:rsidRPr="00552BD1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22458" w:rsidRPr="0085206A" w:rsidRDefault="00722458" w:rsidP="0085206A">
            <w:pPr>
              <w:rPr>
                <w:sz w:val="22"/>
                <w:szCs w:val="22"/>
              </w:rPr>
            </w:pP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8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Правописание корней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2458" w:rsidRPr="0085206A" w:rsidRDefault="009A7E89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50</w:t>
            </w:r>
            <w:r w:rsidR="00722458" w:rsidRPr="0085206A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9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Правописание приставок</w:t>
            </w:r>
          </w:p>
        </w:tc>
        <w:tc>
          <w:tcPr>
            <w:tcW w:w="1701" w:type="dxa"/>
          </w:tcPr>
          <w:p w:rsidR="00722458" w:rsidRPr="00552BD1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22458" w:rsidRPr="0085206A" w:rsidRDefault="00722458" w:rsidP="0085206A">
            <w:pPr>
              <w:rPr>
                <w:sz w:val="22"/>
                <w:szCs w:val="22"/>
              </w:rPr>
            </w:pP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10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Правописание суффиксов различных частей речи (кроме –Н- -НН-)</w:t>
            </w:r>
          </w:p>
        </w:tc>
        <w:tc>
          <w:tcPr>
            <w:tcW w:w="1701" w:type="dxa"/>
          </w:tcPr>
          <w:p w:rsidR="00722458" w:rsidRPr="00552BD1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722458" w:rsidRPr="0085206A" w:rsidRDefault="00722458" w:rsidP="0085206A">
            <w:pPr>
              <w:rPr>
                <w:sz w:val="22"/>
                <w:szCs w:val="22"/>
              </w:rPr>
            </w:pP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11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Правописание личных окончаний глаголов, суффиксов и причастий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2458" w:rsidRPr="0085206A" w:rsidRDefault="009A7E89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 xml:space="preserve">50 </w:t>
            </w:r>
            <w:r w:rsidR="00722458" w:rsidRPr="0085206A">
              <w:rPr>
                <w:sz w:val="22"/>
                <w:szCs w:val="22"/>
              </w:rPr>
              <w:t>%</w:t>
            </w:r>
            <w:r w:rsidRPr="0085206A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12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Правописание НЕ и НИ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5</w:t>
            </w:r>
            <w:r w:rsidR="00722458" w:rsidRPr="0085206A">
              <w:rPr>
                <w:sz w:val="22"/>
                <w:szCs w:val="22"/>
              </w:rPr>
              <w:t>0%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13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Слитное, дефисное, раздельное написание слов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50</w:t>
            </w:r>
            <w:r w:rsidR="00722458" w:rsidRPr="0085206A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14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Правописание –Н- и –НН- в различных частях речи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100</w:t>
            </w:r>
            <w:r w:rsidR="00722458" w:rsidRPr="0085206A">
              <w:rPr>
                <w:sz w:val="22"/>
                <w:szCs w:val="22"/>
              </w:rPr>
              <w:t>%</w:t>
            </w:r>
            <w:r w:rsidRPr="0085206A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15</w:t>
            </w:r>
          </w:p>
        </w:tc>
        <w:tc>
          <w:tcPr>
            <w:tcW w:w="6096" w:type="dxa"/>
          </w:tcPr>
          <w:p w:rsidR="00722458" w:rsidRPr="00722458" w:rsidRDefault="00722458" w:rsidP="0085206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Знаки препинания в простом осложненном предложении (с однородными членами). Пунктуация в сложносочиненном предложении с однородными членами.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50</w:t>
            </w:r>
            <w:r w:rsidR="00722458" w:rsidRPr="0085206A">
              <w:rPr>
                <w:sz w:val="22"/>
                <w:szCs w:val="22"/>
              </w:rPr>
              <w:t>%</w:t>
            </w:r>
            <w:r w:rsidRPr="0085206A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4F5FF3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16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Знаки препинания в предложениях с обособленными членами (определениями, обстоятельствами приложениями, дополнениями)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75</w:t>
            </w:r>
            <w:r w:rsidR="00722458" w:rsidRPr="0085206A">
              <w:rPr>
                <w:sz w:val="22"/>
                <w:szCs w:val="22"/>
              </w:rPr>
              <w:t>%</w:t>
            </w:r>
            <w:r w:rsidRPr="0085206A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17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50</w:t>
            </w:r>
            <w:r w:rsidR="00722458" w:rsidRPr="0085206A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18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Знаки препинания в сложноподчиненном предложении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50</w:t>
            </w:r>
            <w:r w:rsidR="00722458" w:rsidRPr="0085206A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19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Знаки препинания в сложном предложении с разными видами связи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7</w:t>
            </w:r>
            <w:r w:rsidR="00722458" w:rsidRPr="0085206A">
              <w:rPr>
                <w:sz w:val="22"/>
                <w:szCs w:val="22"/>
              </w:rPr>
              <w:t>5%</w:t>
            </w:r>
            <w:r w:rsidRPr="0085206A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20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Текст как речевое произведение. Смысловая и композиционная целостность текста.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10</w:t>
            </w:r>
            <w:r w:rsidR="00722458" w:rsidRPr="0085206A">
              <w:rPr>
                <w:sz w:val="22"/>
                <w:szCs w:val="22"/>
              </w:rPr>
              <w:t>0%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21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Функционально- смысловые типы речи.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100%</w:t>
            </w:r>
            <w:r w:rsidR="00722458" w:rsidRPr="0085206A">
              <w:rPr>
                <w:sz w:val="22"/>
                <w:szCs w:val="22"/>
              </w:rPr>
              <w:t>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22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Лексическое значение слова. Синонимы. Антонимы. Омонимы. Фразеологические обороты. Группы слов по происхождению и употреблению.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100</w:t>
            </w:r>
            <w:r w:rsidR="00722458" w:rsidRPr="0085206A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77204B">
        <w:trPr>
          <w:trHeight w:val="70"/>
        </w:trPr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23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Средства связи предложений в тексте.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722458" w:rsidRPr="0085206A" w:rsidRDefault="0085206A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75</w:t>
            </w:r>
            <w:r w:rsidR="00722458" w:rsidRPr="0085206A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24</w:t>
            </w:r>
          </w:p>
        </w:tc>
        <w:tc>
          <w:tcPr>
            <w:tcW w:w="6096" w:type="dxa"/>
          </w:tcPr>
          <w:p w:rsidR="00722458" w:rsidRPr="00722458" w:rsidRDefault="00722458" w:rsidP="0077204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Речь. Языковые средства выразительности.</w:t>
            </w:r>
          </w:p>
        </w:tc>
        <w:tc>
          <w:tcPr>
            <w:tcW w:w="1701" w:type="dxa"/>
          </w:tcPr>
          <w:p w:rsidR="00722458" w:rsidRPr="00552BD1" w:rsidRDefault="00C8456E" w:rsidP="00722458">
            <w:pPr>
              <w:jc w:val="center"/>
              <w:rPr>
                <w:sz w:val="22"/>
                <w:szCs w:val="22"/>
              </w:rPr>
            </w:pPr>
            <w:r w:rsidRPr="00552BD1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722458" w:rsidRPr="0085206A" w:rsidRDefault="00722458" w:rsidP="0085206A">
            <w:pPr>
              <w:rPr>
                <w:sz w:val="22"/>
                <w:szCs w:val="22"/>
              </w:rPr>
            </w:pPr>
            <w:r w:rsidRPr="0085206A">
              <w:rPr>
                <w:sz w:val="22"/>
                <w:szCs w:val="22"/>
              </w:rPr>
              <w:t>7</w:t>
            </w:r>
            <w:r w:rsidR="0085206A" w:rsidRPr="0085206A">
              <w:rPr>
                <w:sz w:val="22"/>
                <w:szCs w:val="22"/>
              </w:rPr>
              <w:t>5</w:t>
            </w:r>
            <w:r w:rsidRPr="0085206A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4611EC">
        <w:tc>
          <w:tcPr>
            <w:tcW w:w="113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  <w:lang w:val="en-US"/>
              </w:rPr>
            </w:pPr>
            <w:r w:rsidRPr="00722458">
              <w:rPr>
                <w:sz w:val="22"/>
                <w:szCs w:val="22"/>
              </w:rPr>
              <w:t>25-часть -</w:t>
            </w:r>
            <w:r w:rsidRPr="00722458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6096" w:type="dxa"/>
          </w:tcPr>
          <w:p w:rsidR="00722458" w:rsidRPr="00722458" w:rsidRDefault="00722458" w:rsidP="00722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</w:tbl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Таким образом, по русскому языку у учащихся на недостаточном уровне отработаны навыки работы со</w:t>
      </w:r>
    </w:p>
    <w:p w:rsidR="00722458" w:rsidRPr="00722458" w:rsidRDefault="00722458" w:rsidP="00722458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знаками препинания в сложноподчиненном предложении,</w:t>
      </w:r>
    </w:p>
    <w:p w:rsidR="00722458" w:rsidRPr="00722458" w:rsidRDefault="00722458" w:rsidP="00722458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знаками препинания в сложносочиненном предложении,</w:t>
      </w:r>
    </w:p>
    <w:p w:rsidR="00722458" w:rsidRPr="00722458" w:rsidRDefault="00722458" w:rsidP="00722458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lastRenderedPageBreak/>
        <w:t>сложноподчиненным предложением с разными видами союзной и бессоюзной связи,</w:t>
      </w:r>
    </w:p>
    <w:p w:rsidR="00722458" w:rsidRPr="00722458" w:rsidRDefault="00722458" w:rsidP="00722458">
      <w:pPr>
        <w:numPr>
          <w:ilvl w:val="0"/>
          <w:numId w:val="13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сложноподчиненным предложением с несколькими придаточными.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0C53E3" w:rsidP="000C53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2458" w:rsidRPr="00722458">
        <w:rPr>
          <w:sz w:val="28"/>
          <w:szCs w:val="28"/>
        </w:rPr>
        <w:t xml:space="preserve">Большинство тем учителем было запланировано на 3-4 четверть. Над чем они сейчас и работают. 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0C53E3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 итогам пробного </w:t>
      </w:r>
      <w:proofErr w:type="gramStart"/>
      <w:r>
        <w:rPr>
          <w:sz w:val="28"/>
          <w:szCs w:val="28"/>
        </w:rPr>
        <w:t>ЕГЭ  1</w:t>
      </w:r>
      <w:proofErr w:type="gramEnd"/>
      <w:r>
        <w:rPr>
          <w:sz w:val="28"/>
          <w:szCs w:val="28"/>
        </w:rPr>
        <w:t xml:space="preserve"> выпускник  имее</w:t>
      </w:r>
      <w:r w:rsidR="00722458" w:rsidRPr="00722458">
        <w:rPr>
          <w:sz w:val="28"/>
          <w:szCs w:val="28"/>
        </w:rPr>
        <w:t>т оценку «2» по обязательному предмету – математике. Если же подобная ситуация повториться на</w:t>
      </w:r>
      <w:r w:rsidR="00AD3991">
        <w:rPr>
          <w:sz w:val="28"/>
          <w:szCs w:val="28"/>
        </w:rPr>
        <w:t xml:space="preserve"> основном экзамене, то обучающийся сдае</w:t>
      </w:r>
      <w:r w:rsidR="00722458" w:rsidRPr="00722458">
        <w:rPr>
          <w:sz w:val="28"/>
          <w:szCs w:val="28"/>
        </w:rPr>
        <w:t>т экзамен повторно и</w:t>
      </w:r>
      <w:r w:rsidR="00AD3991">
        <w:rPr>
          <w:sz w:val="28"/>
          <w:szCs w:val="28"/>
        </w:rPr>
        <w:t xml:space="preserve"> получении очередной «2», то он</w:t>
      </w:r>
      <w:r w:rsidR="00722458" w:rsidRPr="00722458">
        <w:rPr>
          <w:sz w:val="28"/>
          <w:szCs w:val="28"/>
        </w:rPr>
        <w:t xml:space="preserve"> выходит со справкой. 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b/>
          <w:sz w:val="28"/>
          <w:szCs w:val="28"/>
        </w:rPr>
      </w:pPr>
      <w:r w:rsidRPr="00722458">
        <w:rPr>
          <w:b/>
          <w:sz w:val="28"/>
          <w:szCs w:val="28"/>
          <w:u w:val="single"/>
        </w:rPr>
        <w:t>Обществознание.</w:t>
      </w:r>
      <w:r w:rsidRPr="00722458">
        <w:rPr>
          <w:b/>
          <w:sz w:val="28"/>
          <w:szCs w:val="28"/>
        </w:rPr>
        <w:t xml:space="preserve"> 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Результаты пробного ЕГЭ по обществознанию представлены в таблице:</w:t>
      </w:r>
    </w:p>
    <w:tbl>
      <w:tblPr>
        <w:tblW w:w="9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1402"/>
        <w:gridCol w:w="1417"/>
        <w:gridCol w:w="1417"/>
        <w:gridCol w:w="1418"/>
        <w:gridCol w:w="1417"/>
      </w:tblGrid>
      <w:tr w:rsidR="00722458" w:rsidRPr="00722458" w:rsidTr="00722458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both"/>
              <w:rPr>
                <w:b/>
              </w:rPr>
            </w:pPr>
            <w:r w:rsidRPr="00722458">
              <w:rPr>
                <w:b/>
              </w:rPr>
              <w:t>класс</w:t>
            </w:r>
          </w:p>
        </w:tc>
        <w:tc>
          <w:tcPr>
            <w:tcW w:w="84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обществознание</w:t>
            </w:r>
          </w:p>
        </w:tc>
      </w:tr>
      <w:tr w:rsidR="00722458" w:rsidRPr="00722458" w:rsidTr="00722458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458" w:rsidRPr="00722458" w:rsidRDefault="00722458" w:rsidP="00722458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ниже минимального (оценка «2»)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минимальный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(19-25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низкий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(26-33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удовлетворительный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(34-42  первичных баллов)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хороший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(43-49 первичных баллов)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отличный уровень</w:t>
            </w:r>
          </w:p>
          <w:p w:rsidR="00722458" w:rsidRPr="00722458" w:rsidRDefault="00722458" w:rsidP="00722458">
            <w:pPr>
              <w:jc w:val="center"/>
              <w:rPr>
                <w:b/>
                <w:sz w:val="14"/>
                <w:szCs w:val="14"/>
              </w:rPr>
            </w:pPr>
            <w:r w:rsidRPr="00722458">
              <w:rPr>
                <w:b/>
                <w:sz w:val="14"/>
                <w:szCs w:val="14"/>
              </w:rPr>
              <w:t>(50-60 первичных баллов)</w:t>
            </w:r>
          </w:p>
        </w:tc>
      </w:tr>
      <w:tr w:rsidR="00722458" w:rsidRPr="00722458" w:rsidTr="002365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2365AC" w:rsidP="00722458">
            <w:pPr>
              <w:jc w:val="both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2365AC" w:rsidP="00722458">
            <w:pPr>
              <w:jc w:val="center"/>
            </w:pPr>
            <w: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2365AC" w:rsidP="00722458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</w:pPr>
            <w:r w:rsidRPr="00722458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</w:pPr>
            <w:r w:rsidRPr="00722458"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</w:pPr>
            <w:r w:rsidRPr="00722458"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</w:pPr>
            <w:r w:rsidRPr="00722458">
              <w:t>0</w:t>
            </w:r>
          </w:p>
        </w:tc>
      </w:tr>
      <w:tr w:rsidR="00722458" w:rsidRPr="00722458" w:rsidTr="002365A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both"/>
              <w:rPr>
                <w:b/>
              </w:rPr>
            </w:pPr>
            <w:r w:rsidRPr="00722458">
              <w:rPr>
                <w:b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2365AC" w:rsidP="007224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458" w:rsidRPr="00722458" w:rsidRDefault="002365AC" w:rsidP="007224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458" w:rsidRPr="00722458" w:rsidRDefault="00722458" w:rsidP="00722458">
            <w:pPr>
              <w:jc w:val="center"/>
              <w:rPr>
                <w:b/>
              </w:rPr>
            </w:pPr>
            <w:r w:rsidRPr="00722458">
              <w:rPr>
                <w:b/>
              </w:rPr>
              <w:t>0</w:t>
            </w:r>
          </w:p>
        </w:tc>
      </w:tr>
    </w:tbl>
    <w:p w:rsidR="00722458" w:rsidRPr="00722458" w:rsidRDefault="00722458" w:rsidP="00722458">
      <w:pPr>
        <w:jc w:val="both"/>
      </w:pPr>
    </w:p>
    <w:p w:rsidR="00722458" w:rsidRDefault="00722458" w:rsidP="00722458">
      <w:pPr>
        <w:jc w:val="both"/>
        <w:rPr>
          <w:sz w:val="28"/>
          <w:szCs w:val="28"/>
        </w:rPr>
      </w:pPr>
    </w:p>
    <w:p w:rsidR="00A43F85" w:rsidRPr="00722458" w:rsidRDefault="00A43F85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Default="00722458" w:rsidP="002365AC">
      <w:pPr>
        <w:rPr>
          <w:sz w:val="28"/>
          <w:szCs w:val="28"/>
        </w:rPr>
      </w:pPr>
      <w:r w:rsidRPr="00722458">
        <w:rPr>
          <w:sz w:val="28"/>
          <w:szCs w:val="28"/>
        </w:rPr>
        <w:t>Средний балл пробного ЕГЭ по обществознанию составляет</w:t>
      </w:r>
      <w:r w:rsidR="00864AA7">
        <w:rPr>
          <w:sz w:val="28"/>
          <w:szCs w:val="28"/>
        </w:rPr>
        <w:t xml:space="preserve"> 15,25б</w:t>
      </w:r>
    </w:p>
    <w:p w:rsidR="005760A5" w:rsidRPr="00722458" w:rsidRDefault="005760A5" w:rsidP="005760A5">
      <w:pPr>
        <w:jc w:val="center"/>
        <w:rPr>
          <w:sz w:val="28"/>
          <w:szCs w:val="28"/>
        </w:rPr>
      </w:pPr>
    </w:p>
    <w:p w:rsidR="00722458" w:rsidRDefault="00722458" w:rsidP="00722458">
      <w:pPr>
        <w:jc w:val="both"/>
      </w:pPr>
      <w:r w:rsidRPr="00722458">
        <w:tab/>
      </w:r>
    </w:p>
    <w:p w:rsidR="00A43F85" w:rsidRDefault="00A43F85" w:rsidP="00722458">
      <w:pPr>
        <w:jc w:val="both"/>
      </w:pPr>
    </w:p>
    <w:p w:rsidR="00A43F85" w:rsidRDefault="00A43F85" w:rsidP="00722458">
      <w:pPr>
        <w:jc w:val="both"/>
      </w:pPr>
    </w:p>
    <w:p w:rsidR="00A43F85" w:rsidRPr="00722458" w:rsidRDefault="00A43F85" w:rsidP="00722458">
      <w:pPr>
        <w:jc w:val="both"/>
      </w:pPr>
    </w:p>
    <w:p w:rsidR="00801CDC" w:rsidRDefault="00801CDC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>3 выпускников в 11</w:t>
      </w:r>
      <w:r w:rsidR="00722458" w:rsidRPr="00722458">
        <w:rPr>
          <w:sz w:val="28"/>
          <w:szCs w:val="28"/>
        </w:rPr>
        <w:t xml:space="preserve"> выполнили </w:t>
      </w:r>
      <w:proofErr w:type="gramStart"/>
      <w:r w:rsidR="00722458" w:rsidRPr="00722458">
        <w:rPr>
          <w:sz w:val="28"/>
          <w:szCs w:val="28"/>
        </w:rPr>
        <w:t>работу  ниже</w:t>
      </w:r>
      <w:proofErr w:type="gramEnd"/>
      <w:r w:rsidR="00722458" w:rsidRPr="00722458">
        <w:rPr>
          <w:sz w:val="28"/>
          <w:szCs w:val="28"/>
        </w:rPr>
        <w:t xml:space="preserve"> минимального уровня..  Самое минимально</w:t>
      </w:r>
      <w:r>
        <w:rPr>
          <w:sz w:val="28"/>
          <w:szCs w:val="28"/>
        </w:rPr>
        <w:t xml:space="preserve">е количество баллов – 13 и 14 </w:t>
      </w:r>
      <w:proofErr w:type="gramStart"/>
      <w:r>
        <w:rPr>
          <w:sz w:val="28"/>
          <w:szCs w:val="28"/>
        </w:rPr>
        <w:t xml:space="preserve">баллов </w:t>
      </w:r>
      <w:r w:rsidR="00722458" w:rsidRPr="00722458">
        <w:rPr>
          <w:sz w:val="28"/>
          <w:szCs w:val="28"/>
        </w:rPr>
        <w:t xml:space="preserve"> набр</w:t>
      </w:r>
      <w:r>
        <w:rPr>
          <w:sz w:val="28"/>
          <w:szCs w:val="28"/>
        </w:rPr>
        <w:t>али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Мусипов</w:t>
      </w:r>
      <w:proofErr w:type="spellEnd"/>
      <w:r>
        <w:rPr>
          <w:sz w:val="28"/>
          <w:szCs w:val="28"/>
        </w:rPr>
        <w:t xml:space="preserve"> Р.  </w:t>
      </w:r>
      <w:proofErr w:type="gramStart"/>
      <w:r>
        <w:rPr>
          <w:sz w:val="28"/>
          <w:szCs w:val="28"/>
        </w:rPr>
        <w:t xml:space="preserve">и  </w:t>
      </w:r>
      <w:proofErr w:type="spellStart"/>
      <w:r>
        <w:rPr>
          <w:sz w:val="28"/>
          <w:szCs w:val="28"/>
        </w:rPr>
        <w:t>Халимова</w:t>
      </w:r>
      <w:proofErr w:type="spellEnd"/>
      <w:proofErr w:type="gramEnd"/>
      <w:r>
        <w:rPr>
          <w:sz w:val="28"/>
          <w:szCs w:val="28"/>
        </w:rPr>
        <w:t xml:space="preserve">  П.  3</w:t>
      </w:r>
      <w:r w:rsidR="00782657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 (75</w:t>
      </w:r>
      <w:r w:rsidR="00722458" w:rsidRPr="00722458">
        <w:rPr>
          <w:sz w:val="28"/>
          <w:szCs w:val="28"/>
        </w:rPr>
        <w:t>%) не справ</w:t>
      </w:r>
      <w:r>
        <w:rPr>
          <w:sz w:val="28"/>
          <w:szCs w:val="28"/>
        </w:rPr>
        <w:t xml:space="preserve">ились с предложенной работой. 1 обучающийся (25%) </w:t>
      </w:r>
      <w:proofErr w:type="gramStart"/>
      <w:r>
        <w:rPr>
          <w:sz w:val="28"/>
          <w:szCs w:val="28"/>
        </w:rPr>
        <w:t xml:space="preserve">справился </w:t>
      </w:r>
      <w:r w:rsidR="00722458" w:rsidRPr="00722458">
        <w:rPr>
          <w:sz w:val="28"/>
          <w:szCs w:val="28"/>
        </w:rPr>
        <w:t xml:space="preserve"> с</w:t>
      </w:r>
      <w:proofErr w:type="gramEnd"/>
      <w:r w:rsidR="00722458" w:rsidRPr="00722458">
        <w:rPr>
          <w:sz w:val="28"/>
          <w:szCs w:val="28"/>
        </w:rPr>
        <w:t xml:space="preserve"> предложенной работой на удовлетворительном уровне. </w:t>
      </w:r>
    </w:p>
    <w:p w:rsidR="00722458" w:rsidRPr="00722458" w:rsidRDefault="00801CDC" w:rsidP="00722458">
      <w:pPr>
        <w:jc w:val="both"/>
        <w:rPr>
          <w:sz w:val="28"/>
          <w:szCs w:val="28"/>
        </w:rPr>
      </w:pPr>
      <w:proofErr w:type="gramStart"/>
      <w:r w:rsidRPr="00722458">
        <w:rPr>
          <w:sz w:val="28"/>
          <w:szCs w:val="28"/>
        </w:rPr>
        <w:t>М</w:t>
      </w:r>
      <w:r w:rsidR="00722458" w:rsidRPr="00722458">
        <w:rPr>
          <w:sz w:val="28"/>
          <w:szCs w:val="28"/>
        </w:rPr>
        <w:t>аксимальное</w:t>
      </w:r>
      <w:r>
        <w:rPr>
          <w:sz w:val="28"/>
          <w:szCs w:val="28"/>
        </w:rPr>
        <w:t xml:space="preserve"> </w:t>
      </w:r>
      <w:r w:rsidR="00722458" w:rsidRPr="00722458">
        <w:rPr>
          <w:sz w:val="28"/>
          <w:szCs w:val="28"/>
        </w:rPr>
        <w:t xml:space="preserve"> количество</w:t>
      </w:r>
      <w:proofErr w:type="gramEnd"/>
      <w:r w:rsidR="00722458" w:rsidRPr="00722458">
        <w:rPr>
          <w:sz w:val="28"/>
          <w:szCs w:val="28"/>
        </w:rPr>
        <w:t xml:space="preserve"> баллов набрала</w:t>
      </w:r>
      <w:r>
        <w:rPr>
          <w:sz w:val="28"/>
          <w:szCs w:val="28"/>
        </w:rPr>
        <w:t xml:space="preserve"> учащиеся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Гаштыгова</w:t>
      </w:r>
      <w:proofErr w:type="spellEnd"/>
      <w:r>
        <w:rPr>
          <w:sz w:val="28"/>
          <w:szCs w:val="28"/>
        </w:rPr>
        <w:t xml:space="preserve"> Э. – 19</w:t>
      </w:r>
      <w:r w:rsidR="00722458" w:rsidRPr="00722458">
        <w:rPr>
          <w:sz w:val="28"/>
          <w:szCs w:val="28"/>
        </w:rPr>
        <w:t xml:space="preserve"> балла. 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Результативность пробного ЕГЭ по обществознанию составляет:</w:t>
      </w:r>
    </w:p>
    <w:p w:rsidR="00833CF8" w:rsidRPr="00722458" w:rsidRDefault="00833CF8" w:rsidP="00722458">
      <w:pPr>
        <w:jc w:val="both"/>
        <w:rPr>
          <w:sz w:val="28"/>
          <w:szCs w:val="28"/>
        </w:rPr>
      </w:pPr>
    </w:p>
    <w:tbl>
      <w:tblPr>
        <w:tblW w:w="0" w:type="auto"/>
        <w:tblInd w:w="1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1842"/>
      </w:tblGrid>
      <w:tr w:rsidR="00722458" w:rsidRPr="00722458" w:rsidTr="00833CF8">
        <w:trPr>
          <w:trHeight w:val="562"/>
        </w:trPr>
        <w:tc>
          <w:tcPr>
            <w:tcW w:w="993" w:type="dxa"/>
          </w:tcPr>
          <w:p w:rsidR="00722458" w:rsidRPr="00722458" w:rsidRDefault="00722458" w:rsidP="00722458">
            <w:pPr>
              <w:jc w:val="both"/>
            </w:pPr>
            <w:r w:rsidRPr="00722458">
              <w:t>класс</w:t>
            </w:r>
          </w:p>
        </w:tc>
        <w:tc>
          <w:tcPr>
            <w:tcW w:w="1842" w:type="dxa"/>
          </w:tcPr>
          <w:p w:rsidR="00722458" w:rsidRPr="00722458" w:rsidRDefault="00722458" w:rsidP="00722458">
            <w:pPr>
              <w:jc w:val="center"/>
            </w:pPr>
            <w:r w:rsidRPr="00722458">
              <w:t>кол-во обучающихся</w:t>
            </w:r>
          </w:p>
        </w:tc>
        <w:tc>
          <w:tcPr>
            <w:tcW w:w="2127" w:type="dxa"/>
          </w:tcPr>
          <w:p w:rsidR="00722458" w:rsidRPr="00722458" w:rsidRDefault="00722458" w:rsidP="00722458">
            <w:pPr>
              <w:jc w:val="center"/>
            </w:pPr>
            <w:r w:rsidRPr="00722458">
              <w:t>успеваемость</w:t>
            </w:r>
          </w:p>
        </w:tc>
        <w:tc>
          <w:tcPr>
            <w:tcW w:w="1842" w:type="dxa"/>
          </w:tcPr>
          <w:p w:rsidR="00722458" w:rsidRPr="00722458" w:rsidRDefault="00722458" w:rsidP="00722458">
            <w:pPr>
              <w:jc w:val="center"/>
            </w:pPr>
            <w:r w:rsidRPr="00722458">
              <w:t>качество</w:t>
            </w:r>
          </w:p>
        </w:tc>
      </w:tr>
      <w:tr w:rsidR="00722458" w:rsidRPr="00722458" w:rsidTr="00833CF8">
        <w:tc>
          <w:tcPr>
            <w:tcW w:w="993" w:type="dxa"/>
          </w:tcPr>
          <w:p w:rsidR="00722458" w:rsidRPr="00722458" w:rsidRDefault="0017250F" w:rsidP="00722458">
            <w:pPr>
              <w:jc w:val="both"/>
            </w:pPr>
            <w:r>
              <w:t>11</w:t>
            </w:r>
          </w:p>
        </w:tc>
        <w:tc>
          <w:tcPr>
            <w:tcW w:w="1842" w:type="dxa"/>
          </w:tcPr>
          <w:p w:rsidR="00722458" w:rsidRPr="00722458" w:rsidRDefault="0017250F" w:rsidP="00722458">
            <w:pPr>
              <w:jc w:val="center"/>
            </w:pPr>
            <w:r>
              <w:t>4</w:t>
            </w:r>
          </w:p>
        </w:tc>
        <w:tc>
          <w:tcPr>
            <w:tcW w:w="2127" w:type="dxa"/>
          </w:tcPr>
          <w:p w:rsidR="00722458" w:rsidRPr="00722458" w:rsidRDefault="00FA62BD" w:rsidP="00722458">
            <w:pPr>
              <w:jc w:val="center"/>
            </w:pPr>
            <w:r>
              <w:t>25</w:t>
            </w:r>
            <w:r w:rsidR="00722458" w:rsidRPr="00722458">
              <w:t>%</w:t>
            </w:r>
          </w:p>
        </w:tc>
        <w:tc>
          <w:tcPr>
            <w:tcW w:w="1842" w:type="dxa"/>
          </w:tcPr>
          <w:p w:rsidR="00722458" w:rsidRPr="00722458" w:rsidRDefault="00FA62BD" w:rsidP="00722458">
            <w:pPr>
              <w:jc w:val="center"/>
            </w:pPr>
            <w:r>
              <w:t>0</w:t>
            </w:r>
            <w:r w:rsidR="00722458" w:rsidRPr="00722458">
              <w:t>%</w:t>
            </w:r>
          </w:p>
        </w:tc>
      </w:tr>
      <w:tr w:rsidR="00722458" w:rsidRPr="00722458" w:rsidTr="00833CF8">
        <w:tc>
          <w:tcPr>
            <w:tcW w:w="993" w:type="dxa"/>
          </w:tcPr>
          <w:p w:rsidR="00722458" w:rsidRPr="00722458" w:rsidRDefault="00722458" w:rsidP="00722458">
            <w:pPr>
              <w:jc w:val="both"/>
              <w:rPr>
                <w:b/>
              </w:rPr>
            </w:pPr>
            <w:r w:rsidRPr="00722458">
              <w:rPr>
                <w:b/>
              </w:rPr>
              <w:t>итого</w:t>
            </w:r>
          </w:p>
        </w:tc>
        <w:tc>
          <w:tcPr>
            <w:tcW w:w="1842" w:type="dxa"/>
          </w:tcPr>
          <w:p w:rsidR="00722458" w:rsidRPr="00722458" w:rsidRDefault="0017250F" w:rsidP="0072245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27" w:type="dxa"/>
          </w:tcPr>
          <w:p w:rsidR="00722458" w:rsidRPr="00722458" w:rsidRDefault="00FA62BD" w:rsidP="00FA62BD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3A60E0">
              <w:rPr>
                <w:b/>
              </w:rPr>
              <w:t xml:space="preserve">    </w:t>
            </w:r>
            <w:r>
              <w:rPr>
                <w:b/>
              </w:rPr>
              <w:t xml:space="preserve">    2</w:t>
            </w:r>
            <w:r w:rsidR="00722458" w:rsidRPr="00722458">
              <w:rPr>
                <w:b/>
              </w:rPr>
              <w:t>5%</w:t>
            </w:r>
          </w:p>
        </w:tc>
        <w:tc>
          <w:tcPr>
            <w:tcW w:w="1842" w:type="dxa"/>
          </w:tcPr>
          <w:p w:rsidR="00722458" w:rsidRPr="00722458" w:rsidRDefault="00FA62BD" w:rsidP="0072245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722458" w:rsidRPr="00722458">
              <w:rPr>
                <w:b/>
              </w:rPr>
              <w:t>%</w:t>
            </w:r>
          </w:p>
        </w:tc>
      </w:tr>
    </w:tbl>
    <w:p w:rsidR="00722458" w:rsidRPr="00B41BF5" w:rsidRDefault="00722458" w:rsidP="00722458">
      <w:pPr>
        <w:jc w:val="both"/>
        <w:rPr>
          <w:sz w:val="28"/>
        </w:rPr>
      </w:pPr>
    </w:p>
    <w:p w:rsidR="00722458" w:rsidRPr="00B41BF5" w:rsidRDefault="00722458" w:rsidP="00722458">
      <w:pPr>
        <w:jc w:val="both"/>
        <w:rPr>
          <w:sz w:val="28"/>
        </w:rPr>
      </w:pPr>
      <w:r w:rsidRPr="00B41BF5">
        <w:rPr>
          <w:sz w:val="28"/>
        </w:rPr>
        <w:t>Сравнительные результаты районного и школьного пробного ЕГЭ по общес</w:t>
      </w:r>
      <w:r w:rsidR="004E69DC">
        <w:rPr>
          <w:sz w:val="28"/>
        </w:rPr>
        <w:t>т</w:t>
      </w:r>
      <w:r w:rsidRPr="00B41BF5">
        <w:rPr>
          <w:sz w:val="28"/>
        </w:rPr>
        <w:t>вознанию:</w:t>
      </w:r>
      <w:bookmarkStart w:id="1" w:name="_GoBack"/>
      <w:bookmarkEnd w:id="1"/>
    </w:p>
    <w:p w:rsidR="007E7B13" w:rsidRPr="00722458" w:rsidRDefault="007E7B13" w:rsidP="00722458">
      <w:pPr>
        <w:jc w:val="both"/>
      </w:pPr>
    </w:p>
    <w:tbl>
      <w:tblPr>
        <w:tblpPr w:leftFromText="180" w:rightFromText="180" w:horzAnchor="page" w:tblpX="2596" w:tblpY="3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430"/>
        <w:gridCol w:w="1276"/>
        <w:gridCol w:w="1285"/>
        <w:gridCol w:w="1275"/>
        <w:gridCol w:w="1334"/>
        <w:gridCol w:w="1275"/>
      </w:tblGrid>
      <w:tr w:rsidR="00722458" w:rsidRPr="00722458" w:rsidTr="007E7B13">
        <w:tc>
          <w:tcPr>
            <w:tcW w:w="1088" w:type="dxa"/>
            <w:vMerge w:val="restart"/>
          </w:tcPr>
          <w:p w:rsidR="00722458" w:rsidRPr="00722458" w:rsidRDefault="00722458" w:rsidP="007E7B13">
            <w:pPr>
              <w:jc w:val="both"/>
            </w:pPr>
          </w:p>
        </w:tc>
        <w:tc>
          <w:tcPr>
            <w:tcW w:w="2706" w:type="dxa"/>
            <w:gridSpan w:val="2"/>
          </w:tcPr>
          <w:p w:rsidR="00722458" w:rsidRPr="00722458" w:rsidRDefault="00722458" w:rsidP="007E7B13">
            <w:pPr>
              <w:jc w:val="center"/>
            </w:pPr>
            <w:r w:rsidRPr="00722458">
              <w:t>Успеваемость</w:t>
            </w:r>
          </w:p>
        </w:tc>
        <w:tc>
          <w:tcPr>
            <w:tcW w:w="2560" w:type="dxa"/>
            <w:gridSpan w:val="2"/>
          </w:tcPr>
          <w:p w:rsidR="00722458" w:rsidRPr="00722458" w:rsidRDefault="00722458" w:rsidP="007E7B13">
            <w:pPr>
              <w:jc w:val="center"/>
            </w:pPr>
            <w:r w:rsidRPr="00722458">
              <w:t>Качество</w:t>
            </w:r>
          </w:p>
        </w:tc>
        <w:tc>
          <w:tcPr>
            <w:tcW w:w="2609" w:type="dxa"/>
            <w:gridSpan w:val="2"/>
          </w:tcPr>
          <w:p w:rsidR="00722458" w:rsidRPr="00722458" w:rsidRDefault="00722458" w:rsidP="007E7B13">
            <w:pPr>
              <w:jc w:val="center"/>
            </w:pPr>
            <w:r w:rsidRPr="00722458">
              <w:t>Средний балл</w:t>
            </w:r>
          </w:p>
        </w:tc>
      </w:tr>
      <w:tr w:rsidR="00722458" w:rsidRPr="00722458" w:rsidTr="007E7B13">
        <w:tc>
          <w:tcPr>
            <w:tcW w:w="1088" w:type="dxa"/>
            <w:vMerge/>
          </w:tcPr>
          <w:p w:rsidR="00722458" w:rsidRPr="00722458" w:rsidRDefault="00722458" w:rsidP="007E7B13">
            <w:pPr>
              <w:jc w:val="both"/>
            </w:pPr>
          </w:p>
        </w:tc>
        <w:tc>
          <w:tcPr>
            <w:tcW w:w="1430" w:type="dxa"/>
          </w:tcPr>
          <w:p w:rsidR="00722458" w:rsidRPr="00722458" w:rsidRDefault="00722458" w:rsidP="007E7B13">
            <w:pPr>
              <w:jc w:val="both"/>
            </w:pPr>
            <w:r w:rsidRPr="00722458">
              <w:t>школьный</w:t>
            </w:r>
          </w:p>
        </w:tc>
        <w:tc>
          <w:tcPr>
            <w:tcW w:w="1276" w:type="dxa"/>
          </w:tcPr>
          <w:p w:rsidR="00722458" w:rsidRPr="00722458" w:rsidRDefault="00722458" w:rsidP="007E7B13">
            <w:pPr>
              <w:jc w:val="both"/>
            </w:pPr>
            <w:r w:rsidRPr="00722458">
              <w:t>районный</w:t>
            </w:r>
          </w:p>
        </w:tc>
        <w:tc>
          <w:tcPr>
            <w:tcW w:w="1285" w:type="dxa"/>
          </w:tcPr>
          <w:p w:rsidR="00722458" w:rsidRPr="00722458" w:rsidRDefault="00722458" w:rsidP="007E7B13">
            <w:pPr>
              <w:jc w:val="both"/>
            </w:pPr>
            <w:r w:rsidRPr="00722458">
              <w:t>школьный</w:t>
            </w:r>
          </w:p>
        </w:tc>
        <w:tc>
          <w:tcPr>
            <w:tcW w:w="1275" w:type="dxa"/>
          </w:tcPr>
          <w:p w:rsidR="00722458" w:rsidRPr="00722458" w:rsidRDefault="00722458" w:rsidP="007E7B13">
            <w:pPr>
              <w:jc w:val="both"/>
            </w:pPr>
            <w:r w:rsidRPr="00722458">
              <w:t>районный</w:t>
            </w:r>
          </w:p>
        </w:tc>
        <w:tc>
          <w:tcPr>
            <w:tcW w:w="1334" w:type="dxa"/>
          </w:tcPr>
          <w:p w:rsidR="00722458" w:rsidRPr="00722458" w:rsidRDefault="00722458" w:rsidP="007E7B13">
            <w:pPr>
              <w:jc w:val="both"/>
            </w:pPr>
            <w:r w:rsidRPr="00722458">
              <w:t>школьный</w:t>
            </w:r>
          </w:p>
        </w:tc>
        <w:tc>
          <w:tcPr>
            <w:tcW w:w="1275" w:type="dxa"/>
          </w:tcPr>
          <w:p w:rsidR="00722458" w:rsidRPr="00722458" w:rsidRDefault="00722458" w:rsidP="007E7B13">
            <w:pPr>
              <w:jc w:val="both"/>
            </w:pPr>
            <w:r w:rsidRPr="00722458">
              <w:t>районный</w:t>
            </w:r>
          </w:p>
        </w:tc>
      </w:tr>
      <w:tr w:rsidR="00722458" w:rsidRPr="00722458" w:rsidTr="007E7B13">
        <w:tc>
          <w:tcPr>
            <w:tcW w:w="1088" w:type="dxa"/>
          </w:tcPr>
          <w:p w:rsidR="00722458" w:rsidRPr="00722458" w:rsidRDefault="00AE7A2D" w:rsidP="007E7B13">
            <w:pPr>
              <w:jc w:val="both"/>
            </w:pPr>
            <w:r>
              <w:t>11</w:t>
            </w:r>
          </w:p>
        </w:tc>
        <w:tc>
          <w:tcPr>
            <w:tcW w:w="1430" w:type="dxa"/>
          </w:tcPr>
          <w:p w:rsidR="00722458" w:rsidRPr="00722458" w:rsidRDefault="00722458" w:rsidP="007E7B13">
            <w:pPr>
              <w:jc w:val="center"/>
            </w:pPr>
            <w:r w:rsidRPr="00722458">
              <w:t>38%</w:t>
            </w:r>
          </w:p>
        </w:tc>
        <w:tc>
          <w:tcPr>
            <w:tcW w:w="1276" w:type="dxa"/>
          </w:tcPr>
          <w:p w:rsidR="00722458" w:rsidRPr="00722458" w:rsidRDefault="00722458" w:rsidP="007E7B13">
            <w:pPr>
              <w:jc w:val="center"/>
            </w:pPr>
            <w:r w:rsidRPr="00722458">
              <w:t>0%</w:t>
            </w:r>
          </w:p>
        </w:tc>
        <w:tc>
          <w:tcPr>
            <w:tcW w:w="1285" w:type="dxa"/>
          </w:tcPr>
          <w:p w:rsidR="00722458" w:rsidRPr="00722458" w:rsidRDefault="00722458" w:rsidP="007E7B13">
            <w:pPr>
              <w:jc w:val="center"/>
            </w:pPr>
            <w:r w:rsidRPr="00722458">
              <w:t>38%</w:t>
            </w:r>
          </w:p>
        </w:tc>
        <w:tc>
          <w:tcPr>
            <w:tcW w:w="1275" w:type="dxa"/>
          </w:tcPr>
          <w:p w:rsidR="00722458" w:rsidRPr="00722458" w:rsidRDefault="00722458" w:rsidP="007E7B13">
            <w:pPr>
              <w:jc w:val="center"/>
            </w:pPr>
            <w:r w:rsidRPr="00722458">
              <w:t>0%</w:t>
            </w:r>
          </w:p>
        </w:tc>
        <w:tc>
          <w:tcPr>
            <w:tcW w:w="1334" w:type="dxa"/>
          </w:tcPr>
          <w:p w:rsidR="00722458" w:rsidRPr="00722458" w:rsidRDefault="00722458" w:rsidP="007E7B13">
            <w:pPr>
              <w:jc w:val="center"/>
            </w:pPr>
            <w:r w:rsidRPr="00722458">
              <w:t>16,3</w:t>
            </w:r>
          </w:p>
        </w:tc>
        <w:tc>
          <w:tcPr>
            <w:tcW w:w="1275" w:type="dxa"/>
          </w:tcPr>
          <w:p w:rsidR="00722458" w:rsidRPr="00722458" w:rsidRDefault="00722458" w:rsidP="007E7B13">
            <w:pPr>
              <w:jc w:val="center"/>
            </w:pPr>
            <w:r w:rsidRPr="00722458">
              <w:t>5,3</w:t>
            </w:r>
          </w:p>
        </w:tc>
      </w:tr>
      <w:tr w:rsidR="00722458" w:rsidRPr="00722458" w:rsidTr="007E7B13">
        <w:tc>
          <w:tcPr>
            <w:tcW w:w="1088" w:type="dxa"/>
          </w:tcPr>
          <w:p w:rsidR="00722458" w:rsidRPr="00722458" w:rsidRDefault="00095B1A" w:rsidP="007E7B13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30" w:type="dxa"/>
          </w:tcPr>
          <w:p w:rsidR="00722458" w:rsidRPr="00722458" w:rsidRDefault="00722458" w:rsidP="007E7B13">
            <w:pPr>
              <w:jc w:val="center"/>
              <w:rPr>
                <w:b/>
              </w:rPr>
            </w:pPr>
            <w:r w:rsidRPr="00722458">
              <w:rPr>
                <w:b/>
              </w:rPr>
              <w:t>46,5%</w:t>
            </w:r>
          </w:p>
        </w:tc>
        <w:tc>
          <w:tcPr>
            <w:tcW w:w="1276" w:type="dxa"/>
          </w:tcPr>
          <w:p w:rsidR="00722458" w:rsidRPr="00722458" w:rsidRDefault="00722458" w:rsidP="007E7B13">
            <w:pPr>
              <w:jc w:val="center"/>
              <w:rPr>
                <w:b/>
              </w:rPr>
            </w:pPr>
            <w:r w:rsidRPr="00722458">
              <w:rPr>
                <w:b/>
              </w:rPr>
              <w:t>19%</w:t>
            </w:r>
          </w:p>
        </w:tc>
        <w:tc>
          <w:tcPr>
            <w:tcW w:w="1285" w:type="dxa"/>
          </w:tcPr>
          <w:p w:rsidR="00722458" w:rsidRPr="00722458" w:rsidRDefault="00722458" w:rsidP="007E7B13">
            <w:pPr>
              <w:jc w:val="center"/>
              <w:rPr>
                <w:b/>
              </w:rPr>
            </w:pPr>
            <w:r w:rsidRPr="00722458">
              <w:rPr>
                <w:b/>
              </w:rPr>
              <w:t>46,5%</w:t>
            </w:r>
          </w:p>
        </w:tc>
        <w:tc>
          <w:tcPr>
            <w:tcW w:w="1275" w:type="dxa"/>
          </w:tcPr>
          <w:p w:rsidR="00722458" w:rsidRPr="00722458" w:rsidRDefault="00722458" w:rsidP="007E7B13">
            <w:pPr>
              <w:jc w:val="center"/>
              <w:rPr>
                <w:b/>
              </w:rPr>
            </w:pPr>
            <w:r w:rsidRPr="00722458">
              <w:rPr>
                <w:b/>
              </w:rPr>
              <w:t>18,8%</w:t>
            </w:r>
          </w:p>
        </w:tc>
        <w:tc>
          <w:tcPr>
            <w:tcW w:w="1334" w:type="dxa"/>
          </w:tcPr>
          <w:p w:rsidR="00722458" w:rsidRPr="00722458" w:rsidRDefault="00722458" w:rsidP="007E7B13">
            <w:pPr>
              <w:jc w:val="center"/>
              <w:rPr>
                <w:b/>
              </w:rPr>
            </w:pPr>
            <w:r w:rsidRPr="00722458">
              <w:rPr>
                <w:b/>
              </w:rPr>
              <w:t>17,3</w:t>
            </w:r>
          </w:p>
        </w:tc>
        <w:tc>
          <w:tcPr>
            <w:tcW w:w="1275" w:type="dxa"/>
          </w:tcPr>
          <w:p w:rsidR="00722458" w:rsidRPr="00722458" w:rsidRDefault="00722458" w:rsidP="007E7B13">
            <w:pPr>
              <w:jc w:val="center"/>
              <w:rPr>
                <w:b/>
              </w:rPr>
            </w:pPr>
            <w:r w:rsidRPr="00722458">
              <w:rPr>
                <w:b/>
              </w:rPr>
              <w:t>5,9</w:t>
            </w:r>
          </w:p>
        </w:tc>
      </w:tr>
    </w:tbl>
    <w:p w:rsidR="00CE389F" w:rsidRDefault="00CE389F" w:rsidP="00722458">
      <w:pPr>
        <w:jc w:val="both"/>
      </w:pPr>
    </w:p>
    <w:p w:rsidR="008C24F9" w:rsidRPr="00722458" w:rsidRDefault="008C24F9" w:rsidP="00722458">
      <w:pPr>
        <w:jc w:val="both"/>
      </w:pPr>
    </w:p>
    <w:p w:rsidR="00722458" w:rsidRPr="00722458" w:rsidRDefault="00722458" w:rsidP="00722458">
      <w:pPr>
        <w:jc w:val="both"/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1305"/>
        <w:gridCol w:w="1275"/>
        <w:gridCol w:w="1714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704"/>
        <w:gridCol w:w="626"/>
        <w:gridCol w:w="660"/>
        <w:gridCol w:w="838"/>
      </w:tblGrid>
      <w:tr w:rsidR="00722458" w:rsidRPr="00722458" w:rsidTr="002E56F7">
        <w:trPr>
          <w:trHeight w:val="274"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10902" w:type="dxa"/>
            <w:gridSpan w:val="24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Результаты выполнения работы</w:t>
            </w:r>
          </w:p>
        </w:tc>
      </w:tr>
      <w:tr w:rsidR="00722458" w:rsidRPr="00722458" w:rsidTr="002E56F7">
        <w:trPr>
          <w:trHeight w:val="274"/>
        </w:trPr>
        <w:tc>
          <w:tcPr>
            <w:tcW w:w="539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4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6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8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722458" w:rsidRPr="00722458" w:rsidTr="002E56F7">
        <w:trPr>
          <w:trHeight w:val="274"/>
        </w:trPr>
        <w:tc>
          <w:tcPr>
            <w:tcW w:w="539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902" w:type="dxa"/>
            <w:gridSpan w:val="24"/>
            <w:shd w:val="clear" w:color="auto" w:fill="auto"/>
          </w:tcPr>
          <w:p w:rsidR="00722458" w:rsidRPr="00722458" w:rsidRDefault="00722458" w:rsidP="007224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Максимальный балл за задание</w:t>
            </w:r>
          </w:p>
        </w:tc>
      </w:tr>
      <w:tr w:rsidR="00722458" w:rsidRPr="00722458" w:rsidTr="002E56F7">
        <w:trPr>
          <w:trHeight w:val="259"/>
        </w:trPr>
        <w:tc>
          <w:tcPr>
            <w:tcW w:w="539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14" w:type="dxa"/>
            <w:vMerge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Всег</w:t>
            </w:r>
            <w:proofErr w:type="spellEnd"/>
            <w:r w:rsidRPr="007224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6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Вар.</w:t>
            </w:r>
          </w:p>
        </w:tc>
        <w:tc>
          <w:tcPr>
            <w:tcW w:w="660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оцен</w:t>
            </w:r>
            <w:proofErr w:type="spellEnd"/>
          </w:p>
        </w:tc>
        <w:tc>
          <w:tcPr>
            <w:tcW w:w="838" w:type="dxa"/>
            <w:shd w:val="clear" w:color="auto" w:fill="auto"/>
          </w:tcPr>
          <w:p w:rsidR="00722458" w:rsidRPr="00722458" w:rsidRDefault="00722458" w:rsidP="0072245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 xml:space="preserve">за </w:t>
            </w:r>
            <w:proofErr w:type="spellStart"/>
            <w:r w:rsidRPr="00722458">
              <w:rPr>
                <w:rFonts w:eastAsia="Calibri"/>
                <w:sz w:val="22"/>
                <w:szCs w:val="22"/>
                <w:lang w:eastAsia="en-US"/>
              </w:rPr>
              <w:t>полуг</w:t>
            </w:r>
            <w:proofErr w:type="spellEnd"/>
            <w:r w:rsidRPr="00722458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C445D9" w:rsidRPr="00722458" w:rsidTr="002E56F7">
        <w:trPr>
          <w:trHeight w:val="274"/>
        </w:trPr>
        <w:tc>
          <w:tcPr>
            <w:tcW w:w="539" w:type="dxa"/>
            <w:shd w:val="clear" w:color="auto" w:fill="auto"/>
          </w:tcPr>
          <w:p w:rsidR="00C445D9" w:rsidRPr="00722458" w:rsidRDefault="00C445D9" w:rsidP="00C445D9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Гаштыгова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Элиза</w:t>
            </w:r>
            <w:proofErr w:type="spellEnd"/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Мусаевна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C445D9" w:rsidRPr="00AF71E2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F71E2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26" w:type="dxa"/>
            <w:shd w:val="clear" w:color="auto" w:fill="auto"/>
          </w:tcPr>
          <w:p w:rsidR="00C445D9" w:rsidRPr="00973E60" w:rsidRDefault="00973E60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C445D9" w:rsidRPr="00973E60" w:rsidRDefault="00EB2A85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38" w:type="dxa"/>
            <w:shd w:val="clear" w:color="auto" w:fill="auto"/>
          </w:tcPr>
          <w:p w:rsidR="00C445D9" w:rsidRPr="00973E60" w:rsidRDefault="00973E60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C445D9" w:rsidRPr="00722458" w:rsidTr="002E56F7">
        <w:trPr>
          <w:trHeight w:val="259"/>
        </w:trPr>
        <w:tc>
          <w:tcPr>
            <w:tcW w:w="539" w:type="dxa"/>
            <w:shd w:val="clear" w:color="auto" w:fill="auto"/>
          </w:tcPr>
          <w:p w:rsidR="00C445D9" w:rsidRPr="00722458" w:rsidRDefault="00C445D9" w:rsidP="00C445D9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Мусипов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Ризван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Саламуевич</w:t>
            </w:r>
            <w:proofErr w:type="spellEnd"/>
          </w:p>
        </w:tc>
        <w:tc>
          <w:tcPr>
            <w:tcW w:w="352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E6105C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4" w:type="dxa"/>
            <w:shd w:val="clear" w:color="auto" w:fill="auto"/>
          </w:tcPr>
          <w:p w:rsidR="00C445D9" w:rsidRPr="00E6105C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105C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6" w:type="dxa"/>
            <w:shd w:val="clear" w:color="auto" w:fill="auto"/>
          </w:tcPr>
          <w:p w:rsidR="00C445D9" w:rsidRPr="00973E60" w:rsidRDefault="00973E60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C445D9" w:rsidRPr="00973E60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C445D9" w:rsidRPr="00973E60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C445D9" w:rsidRPr="00722458" w:rsidTr="002E56F7">
        <w:trPr>
          <w:trHeight w:val="274"/>
        </w:trPr>
        <w:tc>
          <w:tcPr>
            <w:tcW w:w="539" w:type="dxa"/>
            <w:shd w:val="clear" w:color="auto" w:fill="auto"/>
          </w:tcPr>
          <w:p w:rsidR="00C445D9" w:rsidRPr="00722458" w:rsidRDefault="00C445D9" w:rsidP="00C445D9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Музаева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Петимат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Жим-Магомедовна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C445D9" w:rsidRPr="007B5167" w:rsidRDefault="00AF71E2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C445D9" w:rsidRPr="00973E60" w:rsidRDefault="00973E60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60" w:type="dxa"/>
            <w:shd w:val="clear" w:color="auto" w:fill="auto"/>
          </w:tcPr>
          <w:p w:rsidR="00C445D9" w:rsidRPr="00973E60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C445D9" w:rsidRPr="00973E60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C445D9" w:rsidRPr="00722458" w:rsidTr="002E56F7">
        <w:trPr>
          <w:trHeight w:val="274"/>
        </w:trPr>
        <w:tc>
          <w:tcPr>
            <w:tcW w:w="539" w:type="dxa"/>
            <w:shd w:val="clear" w:color="auto" w:fill="auto"/>
          </w:tcPr>
          <w:p w:rsidR="00C445D9" w:rsidRPr="00722458" w:rsidRDefault="00C445D9" w:rsidP="00C445D9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22458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Халимова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Забура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45D9" w:rsidRPr="00722458" w:rsidRDefault="00C445D9" w:rsidP="00C445D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Рамазановна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2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46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04" w:type="dxa"/>
            <w:shd w:val="clear" w:color="auto" w:fill="auto"/>
          </w:tcPr>
          <w:p w:rsidR="00C445D9" w:rsidRPr="007B5167" w:rsidRDefault="007B5167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B5167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6" w:type="dxa"/>
            <w:shd w:val="clear" w:color="auto" w:fill="auto"/>
          </w:tcPr>
          <w:p w:rsidR="00C445D9" w:rsidRPr="00973E60" w:rsidRDefault="00973E60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60" w:type="dxa"/>
            <w:shd w:val="clear" w:color="auto" w:fill="auto"/>
          </w:tcPr>
          <w:p w:rsidR="00C445D9" w:rsidRPr="00973E60" w:rsidRDefault="00C445D9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38" w:type="dxa"/>
            <w:shd w:val="clear" w:color="auto" w:fill="auto"/>
          </w:tcPr>
          <w:p w:rsidR="00C445D9" w:rsidRPr="00973E60" w:rsidRDefault="00973E60" w:rsidP="00C445D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973E6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</w:pPr>
    </w:p>
    <w:p w:rsidR="00722458" w:rsidRPr="00722458" w:rsidRDefault="00722458" w:rsidP="00722458">
      <w:pPr>
        <w:jc w:val="both"/>
      </w:pPr>
    </w:p>
    <w:p w:rsidR="00722458" w:rsidRPr="00722458" w:rsidRDefault="00BA4C60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</w:t>
      </w:r>
      <w:proofErr w:type="gramStart"/>
      <w:r>
        <w:rPr>
          <w:sz w:val="28"/>
          <w:szCs w:val="28"/>
        </w:rPr>
        <w:t>образом  3</w:t>
      </w:r>
      <w:proofErr w:type="gramEnd"/>
      <w:r>
        <w:rPr>
          <w:sz w:val="28"/>
          <w:szCs w:val="28"/>
        </w:rPr>
        <w:t xml:space="preserve">  обучающихся 11</w:t>
      </w:r>
      <w:r w:rsidR="00722458" w:rsidRPr="00722458">
        <w:rPr>
          <w:sz w:val="28"/>
          <w:szCs w:val="28"/>
        </w:rPr>
        <w:t xml:space="preserve"> класса  не подтвердили свои полугодовые оценки по обществознанию.</w:t>
      </w:r>
    </w:p>
    <w:p w:rsidR="00722458" w:rsidRPr="00722458" w:rsidRDefault="00BA4C60" w:rsidP="0072245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Один  обучающийся</w:t>
      </w:r>
      <w:proofErr w:type="gramEnd"/>
      <w:r>
        <w:rPr>
          <w:sz w:val="28"/>
          <w:szCs w:val="28"/>
        </w:rPr>
        <w:t xml:space="preserve"> 11 класса   подтвердил</w:t>
      </w:r>
      <w:r w:rsidR="007106B4">
        <w:rPr>
          <w:sz w:val="28"/>
          <w:szCs w:val="28"/>
        </w:rPr>
        <w:t xml:space="preserve"> свою полугодовую  оценку</w:t>
      </w:r>
      <w:r w:rsidR="00722458" w:rsidRPr="00722458">
        <w:rPr>
          <w:sz w:val="28"/>
          <w:szCs w:val="28"/>
        </w:rPr>
        <w:t xml:space="preserve"> по обществознанию.</w:t>
      </w:r>
    </w:p>
    <w:p w:rsidR="00D10549" w:rsidRPr="00D10549" w:rsidRDefault="00BA4C60" w:rsidP="00722458">
      <w:pPr>
        <w:jc w:val="both"/>
        <w:rPr>
          <w:sz w:val="28"/>
          <w:szCs w:val="28"/>
        </w:rPr>
      </w:pPr>
      <w:proofErr w:type="gramStart"/>
      <w:r w:rsidRPr="00722458">
        <w:rPr>
          <w:sz w:val="28"/>
          <w:szCs w:val="28"/>
        </w:rPr>
        <w:t>О</w:t>
      </w:r>
      <w:r w:rsidR="00722458" w:rsidRPr="00722458">
        <w:rPr>
          <w:sz w:val="28"/>
          <w:szCs w:val="28"/>
        </w:rPr>
        <w:t>ценку</w:t>
      </w:r>
      <w:r>
        <w:rPr>
          <w:sz w:val="28"/>
          <w:szCs w:val="28"/>
        </w:rPr>
        <w:t xml:space="preserve">  выше</w:t>
      </w:r>
      <w:proofErr w:type="gramEnd"/>
      <w:r>
        <w:rPr>
          <w:sz w:val="28"/>
          <w:szCs w:val="28"/>
        </w:rPr>
        <w:t xml:space="preserve"> полугодового не </w:t>
      </w:r>
      <w:r w:rsidRPr="00BA4C60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получил никто.</w:t>
      </w:r>
    </w:p>
    <w:p w:rsidR="00722458" w:rsidRPr="00722458" w:rsidRDefault="00722458" w:rsidP="00722458">
      <w:pPr>
        <w:jc w:val="both"/>
      </w:pPr>
    </w:p>
    <w:p w:rsidR="00722458" w:rsidRPr="00922AD4" w:rsidRDefault="00722458" w:rsidP="00722458">
      <w:pPr>
        <w:jc w:val="both"/>
        <w:rPr>
          <w:sz w:val="28"/>
        </w:rPr>
      </w:pPr>
    </w:p>
    <w:p w:rsidR="00722458" w:rsidRPr="00922AD4" w:rsidRDefault="00722458" w:rsidP="00722458">
      <w:pPr>
        <w:jc w:val="both"/>
        <w:rPr>
          <w:sz w:val="28"/>
        </w:rPr>
      </w:pPr>
      <w:r w:rsidRPr="00922AD4">
        <w:rPr>
          <w:sz w:val="28"/>
        </w:rPr>
        <w:lastRenderedPageBreak/>
        <w:t>Анализ ошибок показал следующее: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4651"/>
        <w:gridCol w:w="2098"/>
        <w:gridCol w:w="2580"/>
      </w:tblGrid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Номер задания</w:t>
            </w:r>
          </w:p>
        </w:tc>
        <w:tc>
          <w:tcPr>
            <w:tcW w:w="4651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Спецификация задания</w:t>
            </w:r>
          </w:p>
        </w:tc>
        <w:tc>
          <w:tcPr>
            <w:tcW w:w="2098" w:type="dxa"/>
          </w:tcPr>
          <w:p w:rsidR="00722458" w:rsidRPr="00722458" w:rsidRDefault="00722458" w:rsidP="003B7FC0">
            <w:pPr>
              <w:jc w:val="center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не справились</w:t>
            </w:r>
          </w:p>
        </w:tc>
        <w:tc>
          <w:tcPr>
            <w:tcW w:w="2580" w:type="dxa"/>
          </w:tcPr>
          <w:p w:rsidR="00722458" w:rsidRPr="00722458" w:rsidRDefault="007C7809" w:rsidP="007224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82657">
              <w:rPr>
                <w:sz w:val="22"/>
                <w:szCs w:val="22"/>
              </w:rPr>
              <w:t xml:space="preserve">   %</w:t>
            </w:r>
            <w:r w:rsidR="00722458" w:rsidRPr="00722458">
              <w:rPr>
                <w:sz w:val="22"/>
                <w:szCs w:val="22"/>
              </w:rPr>
              <w:t>не</w:t>
            </w:r>
            <w:r w:rsidR="00782657" w:rsidRPr="00722458">
              <w:rPr>
                <w:sz w:val="22"/>
                <w:szCs w:val="22"/>
              </w:rPr>
              <w:t xml:space="preserve"> справившихся</w:t>
            </w:r>
          </w:p>
          <w:p w:rsidR="00722458" w:rsidRPr="00722458" w:rsidRDefault="00722458" w:rsidP="00782657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 xml:space="preserve">                                  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Избирательные системы.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10</w:t>
            </w:r>
            <w:r w:rsidR="00722458" w:rsidRPr="00E11078">
              <w:rPr>
                <w:sz w:val="22"/>
                <w:szCs w:val="22"/>
              </w:rPr>
              <w:t>0%</w:t>
            </w:r>
            <w:r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Социализация и воспитание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50</w:t>
            </w:r>
            <w:r w:rsidR="00722458" w:rsidRPr="00E11078">
              <w:rPr>
                <w:sz w:val="22"/>
                <w:szCs w:val="22"/>
              </w:rPr>
              <w:t>%</w:t>
            </w:r>
            <w:r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3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Экономические функции государства.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4</w:t>
            </w: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  <w:r w:rsidR="00E11078" w:rsidRPr="00E11078">
              <w:rPr>
                <w:sz w:val="22"/>
                <w:szCs w:val="22"/>
              </w:rPr>
              <w:t>00</w:t>
            </w:r>
            <w:r w:rsidRPr="00E11078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4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Потребности человека.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</w:t>
            </w:r>
            <w:r w:rsidR="00E11078" w:rsidRPr="00E11078">
              <w:rPr>
                <w:sz w:val="22"/>
                <w:szCs w:val="22"/>
              </w:rPr>
              <w:t>5</w:t>
            </w:r>
            <w:r w:rsidRPr="00E11078">
              <w:rPr>
                <w:sz w:val="22"/>
                <w:szCs w:val="22"/>
              </w:rPr>
              <w:t>%</w:t>
            </w:r>
            <w:r w:rsidR="00E11078"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5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Типология обществ.</w:t>
            </w:r>
          </w:p>
        </w:tc>
        <w:tc>
          <w:tcPr>
            <w:tcW w:w="2098" w:type="dxa"/>
          </w:tcPr>
          <w:p w:rsidR="00722458" w:rsidRPr="00E1107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6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Человек и культура.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</w:t>
            </w:r>
            <w:r w:rsidR="00E11078" w:rsidRPr="00E11078">
              <w:rPr>
                <w:sz w:val="22"/>
                <w:szCs w:val="22"/>
              </w:rPr>
              <w:t>5</w:t>
            </w:r>
            <w:r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7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Личность и социальная среда.</w:t>
            </w:r>
          </w:p>
        </w:tc>
        <w:tc>
          <w:tcPr>
            <w:tcW w:w="2098" w:type="dxa"/>
          </w:tcPr>
          <w:p w:rsidR="00722458" w:rsidRPr="00E1107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8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Виды познания.</w:t>
            </w:r>
          </w:p>
        </w:tc>
        <w:tc>
          <w:tcPr>
            <w:tcW w:w="2098" w:type="dxa"/>
          </w:tcPr>
          <w:p w:rsidR="00722458" w:rsidRPr="00E1107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9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Личность и социальная среда.</w:t>
            </w:r>
          </w:p>
        </w:tc>
        <w:tc>
          <w:tcPr>
            <w:tcW w:w="2098" w:type="dxa"/>
          </w:tcPr>
          <w:p w:rsidR="00722458" w:rsidRPr="00E1107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10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Спрос и предложение.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50</w:t>
            </w:r>
            <w:r w:rsidR="00722458" w:rsidRPr="00E11078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11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Социальная стратификация.</w:t>
            </w:r>
          </w:p>
        </w:tc>
        <w:tc>
          <w:tcPr>
            <w:tcW w:w="2098" w:type="dxa"/>
          </w:tcPr>
          <w:p w:rsidR="00722458" w:rsidRPr="00E1107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12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Гражданское общество и правовое государство.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25</w:t>
            </w:r>
            <w:r w:rsidR="00722458" w:rsidRPr="00E11078">
              <w:rPr>
                <w:sz w:val="22"/>
                <w:szCs w:val="22"/>
              </w:rPr>
              <w:t>%</w:t>
            </w:r>
            <w:r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13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Виды права.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25</w:t>
            </w:r>
            <w:r w:rsidR="00722458" w:rsidRPr="00E11078">
              <w:rPr>
                <w:sz w:val="22"/>
                <w:szCs w:val="22"/>
              </w:rPr>
              <w:t>%</w:t>
            </w:r>
            <w:r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14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Гражданское право.</w:t>
            </w:r>
          </w:p>
        </w:tc>
        <w:tc>
          <w:tcPr>
            <w:tcW w:w="2098" w:type="dxa"/>
          </w:tcPr>
          <w:p w:rsidR="00722458" w:rsidRPr="00E1107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25</w:t>
            </w:r>
            <w:r w:rsidR="00722458" w:rsidRPr="00E11078">
              <w:rPr>
                <w:sz w:val="22"/>
                <w:szCs w:val="22"/>
              </w:rPr>
              <w:t>%</w:t>
            </w:r>
            <w:r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15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Права и обязанности граждан России.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25</w:t>
            </w:r>
            <w:r w:rsidR="00722458" w:rsidRPr="00E11078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16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Административное право.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25</w:t>
            </w:r>
            <w:r w:rsidR="00722458" w:rsidRPr="00E11078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17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Трудовое право и трудовые отношения.</w:t>
            </w:r>
          </w:p>
        </w:tc>
        <w:tc>
          <w:tcPr>
            <w:tcW w:w="2098" w:type="dxa"/>
          </w:tcPr>
          <w:p w:rsidR="00722458" w:rsidRPr="00E1107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E11078" w:rsidRDefault="00722458" w:rsidP="00BF248D">
            <w:pPr>
              <w:jc w:val="center"/>
              <w:rPr>
                <w:sz w:val="22"/>
                <w:szCs w:val="22"/>
              </w:rPr>
            </w:pP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18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722458">
              <w:rPr>
                <w:rFonts w:ascii="TimesNewRomanPSMT" w:hAnsi="TimesNewRomanPSMT" w:cs="TimesNewRomanPSMT"/>
                <w:sz w:val="22"/>
                <w:szCs w:val="22"/>
              </w:rPr>
              <w:t>Правовое регулирование отношений супругов.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25</w:t>
            </w:r>
            <w:r w:rsidR="00722458" w:rsidRPr="00E11078">
              <w:rPr>
                <w:sz w:val="22"/>
                <w:szCs w:val="22"/>
              </w:rPr>
              <w:t>%</w:t>
            </w:r>
            <w:r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19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Социальная структура.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25</w:t>
            </w:r>
            <w:r w:rsidR="00722458" w:rsidRPr="00E11078">
              <w:rPr>
                <w:sz w:val="22"/>
                <w:szCs w:val="22"/>
              </w:rPr>
              <w:t>%</w:t>
            </w:r>
            <w:r w:rsidRPr="00E11078">
              <w:rPr>
                <w:sz w:val="22"/>
                <w:szCs w:val="22"/>
              </w:rPr>
              <w:t xml:space="preserve">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20</w:t>
            </w:r>
          </w:p>
        </w:tc>
        <w:tc>
          <w:tcPr>
            <w:tcW w:w="4651" w:type="dxa"/>
          </w:tcPr>
          <w:p w:rsidR="00722458" w:rsidRPr="00722458" w:rsidRDefault="00722458" w:rsidP="0042469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Личность и социальная среда.</w:t>
            </w:r>
          </w:p>
        </w:tc>
        <w:tc>
          <w:tcPr>
            <w:tcW w:w="2098" w:type="dxa"/>
          </w:tcPr>
          <w:p w:rsidR="00722458" w:rsidRPr="00E11078" w:rsidRDefault="00C543FD" w:rsidP="00722458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2</w:t>
            </w:r>
          </w:p>
        </w:tc>
        <w:tc>
          <w:tcPr>
            <w:tcW w:w="2580" w:type="dxa"/>
          </w:tcPr>
          <w:p w:rsidR="00722458" w:rsidRPr="00E11078" w:rsidRDefault="00E11078" w:rsidP="00BF248D">
            <w:pPr>
              <w:jc w:val="center"/>
              <w:rPr>
                <w:sz w:val="22"/>
                <w:szCs w:val="22"/>
              </w:rPr>
            </w:pPr>
            <w:r w:rsidRPr="00E11078">
              <w:rPr>
                <w:sz w:val="22"/>
                <w:szCs w:val="22"/>
              </w:rPr>
              <w:t>50</w:t>
            </w:r>
            <w:r w:rsidR="00722458" w:rsidRPr="00E11078">
              <w:rPr>
                <w:sz w:val="22"/>
                <w:szCs w:val="22"/>
              </w:rPr>
              <w:t>% западающая</w:t>
            </w: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21</w:t>
            </w:r>
          </w:p>
        </w:tc>
        <w:tc>
          <w:tcPr>
            <w:tcW w:w="4651" w:type="dxa"/>
          </w:tcPr>
          <w:p w:rsidR="00722458" w:rsidRPr="00722458" w:rsidRDefault="00722458" w:rsidP="00722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</w:tr>
      <w:tr w:rsidR="00722458" w:rsidRPr="00722458" w:rsidTr="007C7809">
        <w:tc>
          <w:tcPr>
            <w:tcW w:w="1014" w:type="dxa"/>
          </w:tcPr>
          <w:p w:rsidR="00722458" w:rsidRPr="00722458" w:rsidRDefault="00722458" w:rsidP="00722458">
            <w:pPr>
              <w:jc w:val="both"/>
              <w:rPr>
                <w:sz w:val="22"/>
                <w:szCs w:val="22"/>
              </w:rPr>
            </w:pPr>
            <w:r w:rsidRPr="00722458">
              <w:rPr>
                <w:sz w:val="22"/>
                <w:szCs w:val="22"/>
              </w:rPr>
              <w:t>22</w:t>
            </w:r>
          </w:p>
        </w:tc>
        <w:tc>
          <w:tcPr>
            <w:tcW w:w="4651" w:type="dxa"/>
          </w:tcPr>
          <w:p w:rsidR="00722458" w:rsidRPr="00722458" w:rsidRDefault="00722458" w:rsidP="0072245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98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:rsidR="00722458" w:rsidRPr="00722458" w:rsidRDefault="00722458" w:rsidP="007224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 xml:space="preserve">Таким образом, по обществознанию у учащихся на недостаточном уровне отработаны навыки 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 xml:space="preserve">экономические функции государства, 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человек и культура,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спрос и предложение,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социальная стратификация,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права и обязанности гражданина России,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t>административное право,</w:t>
      </w:r>
    </w:p>
    <w:p w:rsidR="00722458" w:rsidRPr="00722458" w:rsidRDefault="00722458" w:rsidP="00722458">
      <w:pPr>
        <w:numPr>
          <w:ilvl w:val="0"/>
          <w:numId w:val="12"/>
        </w:numPr>
        <w:spacing w:after="200" w:line="276" w:lineRule="auto"/>
        <w:contextualSpacing/>
        <w:jc w:val="both"/>
        <w:rPr>
          <w:sz w:val="28"/>
          <w:szCs w:val="28"/>
        </w:rPr>
      </w:pPr>
      <w:r w:rsidRPr="00722458">
        <w:rPr>
          <w:sz w:val="28"/>
          <w:szCs w:val="28"/>
        </w:rPr>
        <w:lastRenderedPageBreak/>
        <w:t>личность и социальная среда.</w:t>
      </w:r>
    </w:p>
    <w:p w:rsidR="00722458" w:rsidRPr="00722458" w:rsidRDefault="00722458" w:rsidP="00722458">
      <w:pPr>
        <w:contextualSpacing/>
        <w:jc w:val="both"/>
        <w:rPr>
          <w:sz w:val="28"/>
          <w:szCs w:val="28"/>
        </w:rPr>
      </w:pPr>
    </w:p>
    <w:p w:rsidR="00722458" w:rsidRPr="00722458" w:rsidRDefault="00722458" w:rsidP="00722458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722458">
        <w:rPr>
          <w:color w:val="000000"/>
          <w:sz w:val="28"/>
          <w:szCs w:val="28"/>
        </w:rPr>
        <w:t xml:space="preserve">1. Анализ результатов экзамена применительно к проявленному уровню отдельных умений показал, что у выпускника </w:t>
      </w:r>
      <w:proofErr w:type="gramStart"/>
      <w:r w:rsidRPr="00722458">
        <w:rPr>
          <w:color w:val="000000"/>
          <w:sz w:val="28"/>
          <w:szCs w:val="28"/>
        </w:rPr>
        <w:t>не  сформированы</w:t>
      </w:r>
      <w:proofErr w:type="gramEnd"/>
      <w:r w:rsidRPr="00722458">
        <w:rPr>
          <w:color w:val="000000"/>
          <w:sz w:val="28"/>
          <w:szCs w:val="28"/>
        </w:rPr>
        <w:t xml:space="preserve"> умения распознавать признаки понятий, характерные черты формы познания, установление соответствие терминов и их определений, выделение из общего.</w:t>
      </w:r>
    </w:p>
    <w:p w:rsidR="00722458" w:rsidRPr="00722458" w:rsidRDefault="00722458" w:rsidP="00722458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722458">
        <w:rPr>
          <w:color w:val="000000"/>
          <w:sz w:val="28"/>
          <w:szCs w:val="28"/>
        </w:rPr>
        <w:t>2. Значительно слабее сформированы умения называть термины и понятия, социальные явления, соответствующие предлагаемому контексту.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К выполнению заданий приступили все учащиеся.  Максималь</w:t>
      </w:r>
      <w:r w:rsidR="000E1E8D">
        <w:rPr>
          <w:sz w:val="28"/>
          <w:szCs w:val="28"/>
        </w:rPr>
        <w:t xml:space="preserve">ное количество </w:t>
      </w:r>
      <w:proofErr w:type="gramStart"/>
      <w:r w:rsidR="000E1E8D">
        <w:rPr>
          <w:sz w:val="28"/>
          <w:szCs w:val="28"/>
        </w:rPr>
        <w:t>баллов  не</w:t>
      </w:r>
      <w:proofErr w:type="gramEnd"/>
      <w:r w:rsidR="000E1E8D">
        <w:rPr>
          <w:sz w:val="28"/>
          <w:szCs w:val="28"/>
        </w:rPr>
        <w:t xml:space="preserve">  набрал  никто.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sz w:val="28"/>
          <w:szCs w:val="28"/>
        </w:rPr>
      </w:pP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По</w:t>
      </w:r>
      <w:r w:rsidR="000E1E8D">
        <w:rPr>
          <w:sz w:val="28"/>
          <w:szCs w:val="28"/>
        </w:rPr>
        <w:t xml:space="preserve"> итогам пробного ЕГЭ   </w:t>
      </w:r>
      <w:proofErr w:type="gramStart"/>
      <w:r w:rsidR="000E1E8D">
        <w:rPr>
          <w:sz w:val="28"/>
          <w:szCs w:val="28"/>
        </w:rPr>
        <w:t>один  выпускник</w:t>
      </w:r>
      <w:proofErr w:type="gramEnd"/>
      <w:r w:rsidR="000E1E8D">
        <w:rPr>
          <w:sz w:val="28"/>
          <w:szCs w:val="28"/>
        </w:rPr>
        <w:t xml:space="preserve">  имее</w:t>
      </w:r>
      <w:r w:rsidRPr="00722458">
        <w:rPr>
          <w:sz w:val="28"/>
          <w:szCs w:val="28"/>
        </w:rPr>
        <w:t>т оценку «2» по обязательному предмету – математике,</w:t>
      </w:r>
    </w:p>
    <w:p w:rsidR="00722458" w:rsidRPr="00722458" w:rsidRDefault="000E1E8D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r w:rsidR="00722458" w:rsidRPr="00722458">
        <w:rPr>
          <w:sz w:val="28"/>
          <w:szCs w:val="28"/>
        </w:rPr>
        <w:t>имеют оценку «2» по русском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языку  и</w:t>
      </w:r>
      <w:proofErr w:type="gramEnd"/>
      <w:r>
        <w:rPr>
          <w:sz w:val="28"/>
          <w:szCs w:val="28"/>
        </w:rPr>
        <w:t xml:space="preserve">  трое </w:t>
      </w:r>
      <w:r w:rsidR="00722458" w:rsidRPr="00722458">
        <w:rPr>
          <w:sz w:val="28"/>
          <w:szCs w:val="28"/>
        </w:rPr>
        <w:t xml:space="preserve"> обучающихся имеют оценку «2» по обществознанию. </w:t>
      </w:r>
    </w:p>
    <w:p w:rsidR="00722458" w:rsidRPr="00722458" w:rsidRDefault="00722458" w:rsidP="00722458">
      <w:pPr>
        <w:jc w:val="both"/>
        <w:rPr>
          <w:sz w:val="28"/>
          <w:szCs w:val="28"/>
        </w:rPr>
      </w:pPr>
      <w:r w:rsidRPr="00722458">
        <w:rPr>
          <w:b/>
          <w:bCs/>
          <w:sz w:val="28"/>
          <w:szCs w:val="28"/>
        </w:rPr>
        <w:t>Анализ качества образования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 xml:space="preserve">Особое внимание в процессе деятельности ОУ по подготовке учащихся к ЕГЭ, ОГЭ ГИА занимает мониторинг качества </w:t>
      </w:r>
      <w:proofErr w:type="spellStart"/>
      <w:r w:rsidRPr="00722458">
        <w:rPr>
          <w:sz w:val="28"/>
          <w:szCs w:val="28"/>
        </w:rPr>
        <w:t>обученности</w:t>
      </w:r>
      <w:proofErr w:type="spellEnd"/>
      <w:r w:rsidRPr="00722458">
        <w:rPr>
          <w:sz w:val="28"/>
          <w:szCs w:val="28"/>
        </w:rPr>
        <w:t xml:space="preserve"> по предметам, которые учащихся будут сдавать в форме и по материалам ЕГЭ, ОГЭ ГИА.). </w:t>
      </w:r>
      <w:r w:rsidR="004F1E92">
        <w:rPr>
          <w:sz w:val="28"/>
          <w:szCs w:val="28"/>
        </w:rPr>
        <w:t xml:space="preserve">                                        </w:t>
      </w:r>
      <w:r w:rsidRPr="00722458">
        <w:rPr>
          <w:sz w:val="28"/>
          <w:szCs w:val="28"/>
        </w:rPr>
        <w:t>Система мероприятий по повышению качества подготовки учащихся к итоговой аттестации в форме ЕГЭ, ОГЭ ГИА включает следующие направления деятельности: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- посещение администрацией уроков учителей-предметников, методическая помощь;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- включение в планы работы деятельности школьных методических объединений вопросов подготовки к ЕГЭ, ОГЭ ГИА, дополнительные семинары, курсы повышения квалификации;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- индивидуальные консультации учителей-предметников для учащихся;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- привлечение ресурсов дистанционного обучения и ресурсов Интернет для подготовки к ЕГЭ, ОГЭ ГИА;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lastRenderedPageBreak/>
        <w:t>- психологическая поддержка учащихся, консультирование, выработка индивидуальных стратегий подготовки к ЕГЭ, ОГЭ ГИА.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 xml:space="preserve">Мониторинг качества должен быть системным и комплексным. По моему мнению, он должен включать следующие параметры: контроль текущих оценок по предметам, выбираемым учащимися в форме ЕГЭ ОГЭ ГИА, оценок по контрольным работам, оценок по самостоятельным работам, результаты пробного </w:t>
      </w:r>
      <w:proofErr w:type="spellStart"/>
      <w:r w:rsidRPr="00722458">
        <w:rPr>
          <w:sz w:val="28"/>
          <w:szCs w:val="28"/>
        </w:rPr>
        <w:t>внутришкольного</w:t>
      </w:r>
      <w:proofErr w:type="spellEnd"/>
      <w:r w:rsidRPr="00722458">
        <w:rPr>
          <w:sz w:val="28"/>
          <w:szCs w:val="28"/>
        </w:rPr>
        <w:t xml:space="preserve"> ЕГЭ.</w:t>
      </w:r>
      <w:r w:rsidR="00481A6F">
        <w:rPr>
          <w:sz w:val="28"/>
          <w:szCs w:val="28"/>
        </w:rPr>
        <w:t xml:space="preserve">                 </w:t>
      </w:r>
      <w:r w:rsidRPr="00722458">
        <w:rPr>
          <w:sz w:val="28"/>
          <w:szCs w:val="28"/>
        </w:rPr>
        <w:t xml:space="preserve"> Мониторинг обеспечивает возможность прогнозирования оценок на выпускном ЕГЭ, ОГЭ ГИА.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Опыт показывает, что вопросы подготовки к ЕГЭ, ОГЭ решаемы, если деятельность базируется на принципах: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- системности (подготовка ведется последовательно, функционирует команда специалистов, подготавливающая учащихся по различным направлениям – информационно, предметно, психологически);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- гибкости (отслеживание изменений нормативно-правовой базы, накопление научно-методических материалов по вопросам ЕГЭ, индивидуальный подход к каждому учащемуся).</w:t>
      </w:r>
    </w:p>
    <w:p w:rsidR="00722458" w:rsidRPr="00722458" w:rsidRDefault="00722458" w:rsidP="00722458">
      <w:pPr>
        <w:spacing w:before="100" w:beforeAutospacing="1" w:after="100" w:afterAutospacing="1"/>
        <w:rPr>
          <w:b/>
          <w:sz w:val="28"/>
          <w:szCs w:val="28"/>
        </w:rPr>
      </w:pPr>
      <w:r w:rsidRPr="00722458">
        <w:rPr>
          <w:b/>
          <w:sz w:val="28"/>
          <w:szCs w:val="28"/>
        </w:rPr>
        <w:t>Выводы: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1.Ана</w:t>
      </w:r>
      <w:r w:rsidR="001D0FC9">
        <w:rPr>
          <w:sz w:val="28"/>
          <w:szCs w:val="28"/>
        </w:rPr>
        <w:t xml:space="preserve">лиз диагностических работ в 11-м </w:t>
      </w:r>
      <w:proofErr w:type="gramStart"/>
      <w:r w:rsidR="001D0FC9">
        <w:rPr>
          <w:sz w:val="28"/>
          <w:szCs w:val="28"/>
        </w:rPr>
        <w:t xml:space="preserve">классе </w:t>
      </w:r>
      <w:r w:rsidRPr="00722458">
        <w:rPr>
          <w:sz w:val="28"/>
          <w:szCs w:val="28"/>
        </w:rPr>
        <w:t xml:space="preserve"> по</w:t>
      </w:r>
      <w:proofErr w:type="gramEnd"/>
      <w:r w:rsidRPr="00722458">
        <w:rPr>
          <w:sz w:val="28"/>
          <w:szCs w:val="28"/>
        </w:rPr>
        <w:t xml:space="preserve"> алгеб</w:t>
      </w:r>
      <w:r w:rsidR="001D0FC9">
        <w:rPr>
          <w:sz w:val="28"/>
          <w:szCs w:val="28"/>
        </w:rPr>
        <w:t xml:space="preserve">ре </w:t>
      </w:r>
      <w:r w:rsidRPr="00722458">
        <w:rPr>
          <w:sz w:val="28"/>
          <w:szCs w:val="28"/>
        </w:rPr>
        <w:t xml:space="preserve">и обществознанию дает возможность делать вывод, что наблюдается не соответствие полугодовых оценок и оценок пробной итоговой аттестации. 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 xml:space="preserve">2.Итоги выполнения заданий базового уровня показывают, что контролируемые на базовом уровне элементы минимума содержания </w:t>
      </w:r>
      <w:proofErr w:type="gramStart"/>
      <w:r w:rsidRPr="00722458">
        <w:rPr>
          <w:sz w:val="28"/>
          <w:szCs w:val="28"/>
        </w:rPr>
        <w:t>курса</w:t>
      </w:r>
      <w:r w:rsidR="00530F6F">
        <w:rPr>
          <w:sz w:val="28"/>
          <w:szCs w:val="28"/>
        </w:rPr>
        <w:t xml:space="preserve"> </w:t>
      </w:r>
      <w:r w:rsidRPr="00722458">
        <w:rPr>
          <w:sz w:val="28"/>
          <w:szCs w:val="28"/>
        </w:rPr>
        <w:t xml:space="preserve"> математики</w:t>
      </w:r>
      <w:proofErr w:type="gramEnd"/>
      <w:r w:rsidRPr="00722458">
        <w:rPr>
          <w:sz w:val="28"/>
          <w:szCs w:val="28"/>
        </w:rPr>
        <w:t xml:space="preserve">,  русского языка и обществознания не усвоены большинством учащихся. 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>3.На основе изучения данных таблиц и мат</w:t>
      </w:r>
      <w:r w:rsidR="00530F6F">
        <w:rPr>
          <w:sz w:val="28"/>
          <w:szCs w:val="28"/>
          <w:lang w:bidi="ru-RU"/>
        </w:rPr>
        <w:t>ериалов п</w:t>
      </w:r>
      <w:r w:rsidR="00481A6F">
        <w:rPr>
          <w:sz w:val="28"/>
          <w:szCs w:val="28"/>
          <w:lang w:bidi="ru-RU"/>
        </w:rPr>
        <w:t>робных экзаменов в 11-</w:t>
      </w:r>
      <w:proofErr w:type="gramStart"/>
      <w:r w:rsidR="00481A6F">
        <w:rPr>
          <w:sz w:val="28"/>
          <w:szCs w:val="28"/>
          <w:lang w:bidi="ru-RU"/>
        </w:rPr>
        <w:t>м  классе</w:t>
      </w:r>
      <w:proofErr w:type="gramEnd"/>
      <w:r w:rsidRPr="00722458">
        <w:rPr>
          <w:sz w:val="28"/>
          <w:szCs w:val="28"/>
          <w:lang w:bidi="ru-RU"/>
        </w:rPr>
        <w:t xml:space="preserve">, можно сделать вывод: учителями - предметниками проведена  определенная работа по подготовке обучающихся к сдаче ЕГЭ входной контроль практически по всем предметам, на всех ступенях, на базовом и профильном уровнях, проанализированы «проблемные» темы по предметам, стабильность ЗУН учащихся, намечены пути работы по коррекции результатов. </w:t>
      </w:r>
    </w:p>
    <w:p w:rsidR="00722458" w:rsidRPr="00722458" w:rsidRDefault="00722458" w:rsidP="00722458">
      <w:pPr>
        <w:spacing w:before="100" w:beforeAutospacing="1" w:after="100" w:afterAutospacing="1"/>
        <w:rPr>
          <w:b/>
          <w:sz w:val="28"/>
          <w:szCs w:val="28"/>
          <w:lang w:bidi="ru-RU"/>
        </w:rPr>
      </w:pPr>
      <w:r w:rsidRPr="00722458">
        <w:rPr>
          <w:b/>
          <w:sz w:val="28"/>
          <w:szCs w:val="28"/>
          <w:lang w:bidi="ru-RU"/>
        </w:rPr>
        <w:t xml:space="preserve">4.Однако, уровень учебной подготовки на начало второго полугодия 2015-2016 учебного года по </w:t>
      </w:r>
      <w:proofErr w:type="gramStart"/>
      <w:r w:rsidRPr="00722458">
        <w:rPr>
          <w:b/>
          <w:sz w:val="28"/>
          <w:szCs w:val="28"/>
          <w:lang w:bidi="ru-RU"/>
        </w:rPr>
        <w:t>предметам  и</w:t>
      </w:r>
      <w:proofErr w:type="gramEnd"/>
      <w:r w:rsidRPr="00722458">
        <w:rPr>
          <w:b/>
          <w:sz w:val="28"/>
          <w:szCs w:val="28"/>
          <w:lang w:bidi="ru-RU"/>
        </w:rPr>
        <w:t xml:space="preserve"> результ</w:t>
      </w:r>
      <w:r w:rsidR="002A2D17">
        <w:rPr>
          <w:b/>
          <w:sz w:val="28"/>
          <w:szCs w:val="28"/>
          <w:lang w:bidi="ru-RU"/>
        </w:rPr>
        <w:t xml:space="preserve">аты пробных экзаменов ЕГЭ в 11-го  класса </w:t>
      </w:r>
      <w:r w:rsidRPr="00722458">
        <w:rPr>
          <w:b/>
          <w:sz w:val="28"/>
          <w:szCs w:val="28"/>
          <w:lang w:bidi="ru-RU"/>
        </w:rPr>
        <w:t xml:space="preserve"> неудовлетворительные.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lastRenderedPageBreak/>
        <w:t>5.Формально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</w:t>
      </w:r>
    </w:p>
    <w:p w:rsidR="00722458" w:rsidRPr="00722458" w:rsidRDefault="00722458" w:rsidP="00722458">
      <w:pPr>
        <w:spacing w:before="100" w:beforeAutospacing="1" w:after="100" w:afterAutospacing="1"/>
        <w:rPr>
          <w:b/>
          <w:sz w:val="28"/>
          <w:szCs w:val="28"/>
        </w:rPr>
      </w:pPr>
      <w:r w:rsidRPr="00722458">
        <w:rPr>
          <w:b/>
          <w:sz w:val="28"/>
          <w:szCs w:val="28"/>
        </w:rPr>
        <w:t>В связи с обозначившимися</w:t>
      </w:r>
      <w:r w:rsidR="005C38A4">
        <w:rPr>
          <w:b/>
          <w:sz w:val="28"/>
          <w:szCs w:val="28"/>
        </w:rPr>
        <w:t xml:space="preserve"> проблемами учителям </w:t>
      </w:r>
      <w:proofErr w:type="gramStart"/>
      <w:r w:rsidR="005C38A4">
        <w:rPr>
          <w:b/>
          <w:sz w:val="28"/>
          <w:szCs w:val="28"/>
        </w:rPr>
        <w:t>математики</w:t>
      </w:r>
      <w:r w:rsidRPr="00722458">
        <w:rPr>
          <w:b/>
          <w:sz w:val="28"/>
          <w:szCs w:val="28"/>
        </w:rPr>
        <w:t xml:space="preserve">, </w:t>
      </w:r>
      <w:r w:rsidR="005C38A4">
        <w:rPr>
          <w:b/>
          <w:sz w:val="28"/>
          <w:szCs w:val="28"/>
        </w:rPr>
        <w:t xml:space="preserve"> </w:t>
      </w:r>
      <w:r w:rsidRPr="00722458">
        <w:rPr>
          <w:b/>
          <w:sz w:val="28"/>
          <w:szCs w:val="28"/>
        </w:rPr>
        <w:t>русского</w:t>
      </w:r>
      <w:proofErr w:type="gramEnd"/>
      <w:r w:rsidRPr="00722458">
        <w:rPr>
          <w:b/>
          <w:sz w:val="28"/>
          <w:szCs w:val="28"/>
        </w:rPr>
        <w:t xml:space="preserve"> языка и обществознания рекомендуется: 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 xml:space="preserve">1.Обеспечить прочное усвоение всеми учащимися минимума содержания на базовом уровне. Включать на каждом уроке задания части I в раздаточные </w:t>
      </w:r>
      <w:proofErr w:type="gramStart"/>
      <w:r w:rsidRPr="00722458">
        <w:rPr>
          <w:sz w:val="28"/>
          <w:szCs w:val="28"/>
        </w:rPr>
        <w:t>материалы  и</w:t>
      </w:r>
      <w:proofErr w:type="gramEnd"/>
      <w:r w:rsidRPr="00722458">
        <w:rPr>
          <w:sz w:val="28"/>
          <w:szCs w:val="28"/>
        </w:rPr>
        <w:t xml:space="preserve"> отрабатывать эту группу заданий.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</w:rPr>
      </w:pPr>
      <w:r w:rsidRPr="00722458">
        <w:rPr>
          <w:sz w:val="28"/>
          <w:szCs w:val="28"/>
        </w:rPr>
        <w:t>2. 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>3.Проанализировать на заседаниях МО результ</w:t>
      </w:r>
      <w:r w:rsidR="002A2D17">
        <w:rPr>
          <w:sz w:val="28"/>
          <w:szCs w:val="28"/>
          <w:lang w:bidi="ru-RU"/>
        </w:rPr>
        <w:t>аты пробных экзаменов ЕГЭ в 11-</w:t>
      </w:r>
      <w:proofErr w:type="gramStart"/>
      <w:r w:rsidR="002A2D17">
        <w:rPr>
          <w:sz w:val="28"/>
          <w:szCs w:val="28"/>
          <w:lang w:bidi="ru-RU"/>
        </w:rPr>
        <w:t>го  класса</w:t>
      </w:r>
      <w:proofErr w:type="gramEnd"/>
      <w:r w:rsidRPr="00722458">
        <w:rPr>
          <w:sz w:val="28"/>
          <w:szCs w:val="28"/>
          <w:lang w:bidi="ru-RU"/>
        </w:rPr>
        <w:t>.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>4.Провести корректировку рабочих программ с учетом уровня готовности класса к дальнейшему изучению предмета, определить формы и содержание работы с детьми группы учебного риска, в выпускных классах составить программы подготовки обучающихся к государственной (итоговой) аттестации.</w:t>
      </w:r>
    </w:p>
    <w:p w:rsidR="00722458" w:rsidRPr="00722458" w:rsidRDefault="00722458" w:rsidP="00722458">
      <w:pPr>
        <w:spacing w:before="100" w:beforeAutospacing="1" w:after="100" w:afterAutospacing="1"/>
        <w:rPr>
          <w:b/>
          <w:sz w:val="28"/>
          <w:szCs w:val="28"/>
          <w:lang w:bidi="ru-RU"/>
        </w:rPr>
      </w:pPr>
      <w:r w:rsidRPr="00722458">
        <w:rPr>
          <w:b/>
          <w:sz w:val="28"/>
          <w:szCs w:val="28"/>
          <w:lang w:bidi="ru-RU"/>
        </w:rPr>
        <w:t xml:space="preserve">Управленческое решение: </w:t>
      </w:r>
    </w:p>
    <w:p w:rsidR="00722458" w:rsidRPr="00722458" w:rsidRDefault="00722458" w:rsidP="00722458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 xml:space="preserve">С целью повышения качества </w:t>
      </w:r>
      <w:proofErr w:type="gramStart"/>
      <w:r w:rsidRPr="00722458">
        <w:rPr>
          <w:sz w:val="28"/>
          <w:szCs w:val="28"/>
          <w:lang w:bidi="ru-RU"/>
        </w:rPr>
        <w:t>образования :</w:t>
      </w:r>
      <w:proofErr w:type="gramEnd"/>
    </w:p>
    <w:p w:rsidR="00722458" w:rsidRPr="00722458" w:rsidRDefault="00722458" w:rsidP="0072245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 xml:space="preserve"> формирование </w:t>
      </w:r>
      <w:proofErr w:type="spellStart"/>
      <w:r w:rsidRPr="00722458">
        <w:rPr>
          <w:sz w:val="28"/>
          <w:szCs w:val="28"/>
          <w:lang w:bidi="ru-RU"/>
        </w:rPr>
        <w:t>общеучебных</w:t>
      </w:r>
      <w:proofErr w:type="spellEnd"/>
      <w:r w:rsidRPr="00722458">
        <w:rPr>
          <w:sz w:val="28"/>
          <w:szCs w:val="28"/>
          <w:lang w:bidi="ru-RU"/>
        </w:rPr>
        <w:t xml:space="preserve"> умений, опыта решения проблем, умений применять полученные знания в нестандартной ситуации;</w:t>
      </w:r>
    </w:p>
    <w:p w:rsidR="00722458" w:rsidRPr="00722458" w:rsidRDefault="00722458" w:rsidP="0072245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 xml:space="preserve"> формирование навыков работы с информацией (включая ее поиск, обработку, анализ и интерпретацию, представление);</w:t>
      </w:r>
    </w:p>
    <w:p w:rsidR="00722458" w:rsidRPr="00722458" w:rsidRDefault="00722458" w:rsidP="0072245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 xml:space="preserve"> формирование навыков совместной работы обучающихся в группе;</w:t>
      </w:r>
    </w:p>
    <w:p w:rsidR="00722458" w:rsidRPr="00722458" w:rsidRDefault="00722458" w:rsidP="0072245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 xml:space="preserve"> формирование навыков контрольно-оценочной деятельности обучающихся;</w:t>
      </w:r>
    </w:p>
    <w:p w:rsidR="00722458" w:rsidRPr="00722458" w:rsidRDefault="00722458" w:rsidP="00722458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722458">
        <w:rPr>
          <w:sz w:val="28"/>
          <w:szCs w:val="28"/>
          <w:lang w:bidi="ru-RU"/>
        </w:rPr>
        <w:t>выделить дополнительные часы на подготовку</w:t>
      </w:r>
      <w:r w:rsidR="008528CF">
        <w:rPr>
          <w:sz w:val="28"/>
          <w:szCs w:val="28"/>
          <w:lang w:bidi="ru-RU"/>
        </w:rPr>
        <w:t xml:space="preserve"> к сдаче ЕГЭ по </w:t>
      </w:r>
      <w:r w:rsidR="008E2ABA">
        <w:rPr>
          <w:sz w:val="28"/>
          <w:szCs w:val="28"/>
          <w:lang w:bidi="ru-RU"/>
        </w:rPr>
        <w:t xml:space="preserve">  </w:t>
      </w:r>
      <w:proofErr w:type="gramStart"/>
      <w:r w:rsidR="008E2ABA" w:rsidRPr="00722458">
        <w:rPr>
          <w:sz w:val="28"/>
          <w:szCs w:val="28"/>
          <w:lang w:bidi="ru-RU"/>
        </w:rPr>
        <w:t>математике</w:t>
      </w:r>
      <w:r w:rsidR="008E2ABA">
        <w:rPr>
          <w:sz w:val="28"/>
          <w:szCs w:val="28"/>
          <w:lang w:bidi="ru-RU"/>
        </w:rPr>
        <w:t xml:space="preserve">  </w:t>
      </w:r>
      <w:r w:rsidR="008528CF">
        <w:rPr>
          <w:sz w:val="28"/>
          <w:szCs w:val="28"/>
          <w:lang w:bidi="ru-RU"/>
        </w:rPr>
        <w:t>1</w:t>
      </w:r>
      <w:proofErr w:type="gramEnd"/>
      <w:r w:rsidR="008528CF">
        <w:rPr>
          <w:sz w:val="28"/>
          <w:szCs w:val="28"/>
          <w:lang w:bidi="ru-RU"/>
        </w:rPr>
        <w:t xml:space="preserve"> час</w:t>
      </w:r>
      <w:r w:rsidRPr="00722458">
        <w:rPr>
          <w:sz w:val="28"/>
          <w:szCs w:val="28"/>
          <w:lang w:bidi="ru-RU"/>
        </w:rPr>
        <w:t xml:space="preserve"> за счет</w:t>
      </w:r>
      <w:r w:rsidR="008528CF">
        <w:rPr>
          <w:sz w:val="28"/>
          <w:szCs w:val="28"/>
          <w:lang w:bidi="ru-RU"/>
        </w:rPr>
        <w:t xml:space="preserve"> </w:t>
      </w:r>
      <w:r w:rsidRPr="00722458">
        <w:rPr>
          <w:sz w:val="28"/>
          <w:szCs w:val="28"/>
          <w:lang w:bidi="ru-RU"/>
        </w:rPr>
        <w:t xml:space="preserve"> МХК</w:t>
      </w:r>
      <w:r w:rsidR="00216E06">
        <w:rPr>
          <w:sz w:val="28"/>
          <w:szCs w:val="28"/>
          <w:lang w:bidi="ru-RU"/>
        </w:rPr>
        <w:t xml:space="preserve"> </w:t>
      </w:r>
      <w:r w:rsidRPr="00722458">
        <w:rPr>
          <w:sz w:val="28"/>
          <w:szCs w:val="28"/>
          <w:lang w:bidi="ru-RU"/>
        </w:rPr>
        <w:t xml:space="preserve">; </w:t>
      </w:r>
    </w:p>
    <w:p w:rsidR="00722458" w:rsidRPr="00722458" w:rsidRDefault="008528CF" w:rsidP="007224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proofErr w:type="gramStart"/>
      <w:r w:rsidR="00D92022">
        <w:rPr>
          <w:sz w:val="28"/>
          <w:szCs w:val="28"/>
        </w:rPr>
        <w:t xml:space="preserve">Классному </w:t>
      </w:r>
      <w:r w:rsidR="00722458" w:rsidRPr="00722458">
        <w:rPr>
          <w:sz w:val="28"/>
          <w:szCs w:val="28"/>
        </w:rPr>
        <w:t xml:space="preserve"> руководит</w:t>
      </w:r>
      <w:r w:rsidR="00D92022">
        <w:rPr>
          <w:sz w:val="28"/>
          <w:szCs w:val="28"/>
        </w:rPr>
        <w:t>елю</w:t>
      </w:r>
      <w:proofErr w:type="gramEnd"/>
      <w:r w:rsidR="00D92022">
        <w:rPr>
          <w:sz w:val="28"/>
          <w:szCs w:val="28"/>
        </w:rPr>
        <w:t xml:space="preserve">  </w:t>
      </w:r>
      <w:proofErr w:type="spellStart"/>
      <w:r w:rsidR="00D92022">
        <w:rPr>
          <w:sz w:val="28"/>
          <w:szCs w:val="28"/>
        </w:rPr>
        <w:t>Муслимовой</w:t>
      </w:r>
      <w:proofErr w:type="spellEnd"/>
      <w:r w:rsidR="00D92022">
        <w:rPr>
          <w:sz w:val="28"/>
          <w:szCs w:val="28"/>
        </w:rPr>
        <w:t xml:space="preserve"> М.У. </w:t>
      </w:r>
      <w:r w:rsidR="00722458" w:rsidRPr="00722458">
        <w:rPr>
          <w:sz w:val="28"/>
          <w:szCs w:val="28"/>
        </w:rPr>
        <w:t xml:space="preserve"> довести результаты пробного тестирования по математике, русскому языку и обществознанию до сведения родителей учащихся 11-х классов на р</w:t>
      </w:r>
      <w:r w:rsidR="00F00F66">
        <w:rPr>
          <w:sz w:val="28"/>
          <w:szCs w:val="28"/>
        </w:rPr>
        <w:t>одительском собрании</w:t>
      </w:r>
      <w:r w:rsidR="00722458" w:rsidRPr="00722458">
        <w:rPr>
          <w:sz w:val="28"/>
          <w:szCs w:val="28"/>
        </w:rPr>
        <w:t>.</w:t>
      </w:r>
    </w:p>
    <w:p w:rsidR="00722458" w:rsidRPr="00722458" w:rsidRDefault="00D92022" w:rsidP="00722458">
      <w:pPr>
        <w:jc w:val="both"/>
        <w:rPr>
          <w:sz w:val="28"/>
          <w:szCs w:val="28"/>
        </w:rPr>
      </w:pPr>
      <w:r w:rsidRPr="00722458">
        <w:rPr>
          <w:sz w:val="28"/>
          <w:szCs w:val="28"/>
        </w:rPr>
        <w:t>З</w:t>
      </w:r>
      <w:r w:rsidR="00722458" w:rsidRPr="00722458">
        <w:rPr>
          <w:sz w:val="28"/>
          <w:szCs w:val="28"/>
        </w:rPr>
        <w:t>аместителю директора по У</w:t>
      </w:r>
      <w:r>
        <w:rPr>
          <w:sz w:val="28"/>
          <w:szCs w:val="28"/>
        </w:rPr>
        <w:t>В</w:t>
      </w:r>
      <w:r w:rsidR="00722458" w:rsidRPr="00722458">
        <w:rPr>
          <w:sz w:val="28"/>
          <w:szCs w:val="28"/>
        </w:rPr>
        <w:t>Р, взять под личный контроль ежедневную посещаемость учебных занятий, дополните</w:t>
      </w:r>
      <w:r>
        <w:rPr>
          <w:sz w:val="28"/>
          <w:szCs w:val="28"/>
        </w:rPr>
        <w:t xml:space="preserve">льных </w:t>
      </w:r>
      <w:proofErr w:type="gramStart"/>
      <w:r>
        <w:rPr>
          <w:sz w:val="28"/>
          <w:szCs w:val="28"/>
        </w:rPr>
        <w:t>занятий  обучающимися</w:t>
      </w:r>
      <w:proofErr w:type="gramEnd"/>
      <w:r>
        <w:rPr>
          <w:sz w:val="28"/>
          <w:szCs w:val="28"/>
        </w:rPr>
        <w:t xml:space="preserve"> 11-го  класса</w:t>
      </w:r>
      <w:r w:rsidR="00722458" w:rsidRPr="00722458">
        <w:rPr>
          <w:sz w:val="28"/>
          <w:szCs w:val="28"/>
        </w:rPr>
        <w:t xml:space="preserve"> в течение 2015/2016 учебного года.</w:t>
      </w:r>
    </w:p>
    <w:p w:rsidR="00722458" w:rsidRPr="00722458" w:rsidRDefault="00722458" w:rsidP="00722458">
      <w:pPr>
        <w:spacing w:after="200" w:line="276" w:lineRule="auto"/>
        <w:rPr>
          <w:rFonts w:ascii="Calibri" w:hAnsi="Calibri"/>
          <w:sz w:val="28"/>
          <w:szCs w:val="28"/>
        </w:rPr>
      </w:pPr>
    </w:p>
    <w:p w:rsidR="007F1241" w:rsidRDefault="007F1241" w:rsidP="005C6419">
      <w:pPr>
        <w:rPr>
          <w:sz w:val="28"/>
          <w:szCs w:val="28"/>
        </w:rPr>
      </w:pPr>
    </w:p>
    <w:p w:rsidR="00334B79" w:rsidRDefault="00334B79" w:rsidP="00B2675F">
      <w:pPr>
        <w:ind w:left="-720" w:firstLine="720"/>
        <w:rPr>
          <w:sz w:val="28"/>
          <w:szCs w:val="28"/>
        </w:rPr>
      </w:pPr>
    </w:p>
    <w:p w:rsidR="00701457" w:rsidRPr="00701457" w:rsidRDefault="00701457" w:rsidP="00701457">
      <w:pPr>
        <w:jc w:val="center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  <w:lang w:eastAsia="zh-TW"/>
        </w:rPr>
        <w:t xml:space="preserve">Аналитическая справка </w:t>
      </w:r>
      <w:r w:rsidRPr="00701457">
        <w:rPr>
          <w:rFonts w:eastAsiaTheme="minorEastAsia"/>
          <w:b/>
          <w:sz w:val="28"/>
          <w:szCs w:val="28"/>
        </w:rPr>
        <w:t xml:space="preserve">по итогам проведения итогового сочинения </w:t>
      </w:r>
    </w:p>
    <w:p w:rsidR="00701457" w:rsidRPr="00701457" w:rsidRDefault="009B75C6" w:rsidP="00701457">
      <w:pPr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в 11-</w:t>
      </w:r>
      <w:proofErr w:type="gramStart"/>
      <w:r>
        <w:rPr>
          <w:rFonts w:eastAsiaTheme="minorEastAsia"/>
          <w:b/>
          <w:sz w:val="28"/>
          <w:szCs w:val="28"/>
        </w:rPr>
        <w:t>м  классе</w:t>
      </w:r>
      <w:proofErr w:type="gramEnd"/>
      <w:r>
        <w:rPr>
          <w:rFonts w:eastAsiaTheme="minorEastAsia"/>
          <w:b/>
          <w:sz w:val="28"/>
          <w:szCs w:val="28"/>
        </w:rPr>
        <w:t xml:space="preserve"> </w:t>
      </w:r>
      <w:r w:rsidR="00701457" w:rsidRPr="00701457">
        <w:rPr>
          <w:rFonts w:eastAsiaTheme="minorEastAsia"/>
          <w:b/>
          <w:sz w:val="28"/>
          <w:szCs w:val="28"/>
        </w:rPr>
        <w:t>в 2015-2016 учебном году</w:t>
      </w: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Основание проведения:</w:t>
      </w:r>
      <w:r w:rsidRPr="00701457">
        <w:rPr>
          <w:rFonts w:eastAsiaTheme="minorEastAsia"/>
          <w:sz w:val="28"/>
          <w:szCs w:val="28"/>
        </w:rPr>
        <w:t xml:space="preserve"> приказ Министерства образования и науки Чеченской Республики от 26.01. 2016 года №101-н.</w:t>
      </w: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Цель: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 xml:space="preserve">.         </w:t>
      </w:r>
      <w:r w:rsidRPr="00701457">
        <w:rPr>
          <w:rFonts w:eastAsiaTheme="minorEastAsia"/>
          <w:sz w:val="28"/>
          <w:szCs w:val="28"/>
        </w:rPr>
        <w:t>объективное проведение итогового сочинения;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•</w:t>
      </w:r>
      <w:r w:rsidRPr="00701457">
        <w:rPr>
          <w:rFonts w:eastAsiaTheme="minorEastAsia"/>
          <w:sz w:val="28"/>
          <w:szCs w:val="28"/>
        </w:rPr>
        <w:tab/>
        <w:t>анализ проведения итогового сочинения как допуска к государственной итоговой аттестации обучающихся 11 классов.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Сроки проведения:</w:t>
      </w:r>
      <w:r w:rsidRPr="00701457">
        <w:rPr>
          <w:rFonts w:eastAsiaTheme="minorEastAsia"/>
          <w:sz w:val="28"/>
          <w:szCs w:val="28"/>
        </w:rPr>
        <w:t xml:space="preserve"> 03.02.2016 г.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Объект/направление контроля:</w:t>
      </w:r>
      <w:r w:rsidRPr="00701457">
        <w:rPr>
          <w:rFonts w:eastAsiaTheme="minorEastAsia"/>
          <w:sz w:val="28"/>
          <w:szCs w:val="28"/>
        </w:rPr>
        <w:t xml:space="preserve"> учебный процесс.</w:t>
      </w: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Форма проведения контроля: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•</w:t>
      </w:r>
      <w:r w:rsidRPr="00701457">
        <w:rPr>
          <w:rFonts w:eastAsiaTheme="minorEastAsia"/>
          <w:sz w:val="28"/>
          <w:szCs w:val="28"/>
        </w:rPr>
        <w:tab/>
        <w:t>организация проведения итогового сочинения;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•</w:t>
      </w:r>
      <w:r w:rsidRPr="00701457">
        <w:rPr>
          <w:rFonts w:eastAsiaTheme="minorEastAsia"/>
          <w:sz w:val="28"/>
          <w:szCs w:val="28"/>
        </w:rPr>
        <w:tab/>
        <w:t>анализ результатов итогового сочинения.</w:t>
      </w: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Результаты контроля:</w:t>
      </w:r>
    </w:p>
    <w:p w:rsidR="00701457" w:rsidRPr="00701457" w:rsidRDefault="00701457" w:rsidP="00701457">
      <w:pPr>
        <w:numPr>
          <w:ilvl w:val="0"/>
          <w:numId w:val="21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На подготовительном этапе заместителем директора по УВР Ибрагимовым А.А., было организовано проведение итогового </w:t>
      </w:r>
      <w:proofErr w:type="gramStart"/>
      <w:r w:rsidRPr="00701457">
        <w:rPr>
          <w:rFonts w:eastAsiaTheme="minorEastAsia"/>
          <w:sz w:val="28"/>
          <w:szCs w:val="28"/>
        </w:rPr>
        <w:t>сочинения,  сформированы</w:t>
      </w:r>
      <w:proofErr w:type="gramEnd"/>
      <w:r w:rsidRPr="00701457">
        <w:rPr>
          <w:rFonts w:eastAsiaTheme="minorEastAsia"/>
        </w:rPr>
        <w:t xml:space="preserve"> </w:t>
      </w:r>
      <w:r w:rsidRPr="00701457">
        <w:rPr>
          <w:rFonts w:eastAsiaTheme="minorEastAsia"/>
          <w:sz w:val="28"/>
          <w:szCs w:val="28"/>
        </w:rPr>
        <w:t>две комиссии:</w:t>
      </w:r>
    </w:p>
    <w:p w:rsidR="00701457" w:rsidRPr="00701457" w:rsidRDefault="00701457" w:rsidP="00701457">
      <w:pPr>
        <w:ind w:left="720"/>
        <w:contextualSpacing/>
        <w:jc w:val="both"/>
        <w:rPr>
          <w:rFonts w:eastAsiaTheme="minorEastAsia"/>
          <w:sz w:val="28"/>
          <w:szCs w:val="28"/>
        </w:rPr>
      </w:pPr>
    </w:p>
    <w:p w:rsidR="00701457" w:rsidRPr="00701457" w:rsidRDefault="00701457" w:rsidP="00701457">
      <w:pPr>
        <w:numPr>
          <w:ilvl w:val="1"/>
          <w:numId w:val="22"/>
        </w:numPr>
        <w:spacing w:after="200" w:line="276" w:lineRule="auto"/>
        <w:ind w:left="567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Комиссия по </w:t>
      </w:r>
      <w:proofErr w:type="gramStart"/>
      <w:r w:rsidRPr="00701457">
        <w:rPr>
          <w:rFonts w:eastAsiaTheme="minorEastAsia"/>
          <w:sz w:val="28"/>
          <w:szCs w:val="28"/>
        </w:rPr>
        <w:t>проведению  итогового</w:t>
      </w:r>
      <w:proofErr w:type="gramEnd"/>
      <w:r w:rsidRPr="00701457">
        <w:rPr>
          <w:rFonts w:eastAsiaTheme="minorEastAsia"/>
          <w:sz w:val="28"/>
          <w:szCs w:val="28"/>
        </w:rPr>
        <w:t xml:space="preserve"> сочинения:</w:t>
      </w:r>
    </w:p>
    <w:p w:rsidR="00701457" w:rsidRPr="00701457" w:rsidRDefault="00701457" w:rsidP="00701457">
      <w:pPr>
        <w:ind w:left="567"/>
        <w:contextualSpacing/>
        <w:jc w:val="both"/>
        <w:rPr>
          <w:rFonts w:eastAsiaTheme="minorEastAsia"/>
          <w:sz w:val="28"/>
          <w:szCs w:val="28"/>
        </w:rPr>
      </w:pP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393"/>
        <w:gridCol w:w="3277"/>
        <w:gridCol w:w="2977"/>
      </w:tblGrid>
      <w:tr w:rsidR="00701457" w:rsidRPr="00701457" w:rsidTr="00125E68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701457">
              <w:rPr>
                <w:rFonts w:eastAsiaTheme="minorEastAsia"/>
                <w:b/>
              </w:rPr>
              <w:t>№</w:t>
            </w:r>
          </w:p>
        </w:tc>
        <w:tc>
          <w:tcPr>
            <w:tcW w:w="2393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701457">
              <w:rPr>
                <w:rFonts w:eastAsiaTheme="minorEastAsia"/>
                <w:b/>
              </w:rPr>
              <w:t>ФИО</w:t>
            </w:r>
          </w:p>
        </w:tc>
        <w:tc>
          <w:tcPr>
            <w:tcW w:w="3277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701457">
              <w:rPr>
                <w:rFonts w:eastAsiaTheme="minorEastAsia"/>
                <w:b/>
              </w:rPr>
              <w:t>должность</w:t>
            </w:r>
          </w:p>
        </w:tc>
        <w:tc>
          <w:tcPr>
            <w:tcW w:w="2977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701457">
              <w:rPr>
                <w:rFonts w:eastAsiaTheme="minorEastAsia"/>
                <w:b/>
              </w:rPr>
              <w:t>Роль при проведении итогового сочинения</w:t>
            </w:r>
          </w:p>
        </w:tc>
      </w:tr>
      <w:tr w:rsidR="00701457" w:rsidRPr="00701457" w:rsidTr="00125E68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1</w:t>
            </w:r>
          </w:p>
        </w:tc>
        <w:tc>
          <w:tcPr>
            <w:tcW w:w="2393" w:type="dxa"/>
          </w:tcPr>
          <w:p w:rsidR="00701457" w:rsidRPr="00701457" w:rsidRDefault="001334DF" w:rsidP="00701457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Умаров</w:t>
            </w:r>
            <w:proofErr w:type="spellEnd"/>
            <w:r>
              <w:rPr>
                <w:rFonts w:eastAsiaTheme="minorEastAsia"/>
              </w:rPr>
              <w:t xml:space="preserve"> Р.Я.</w:t>
            </w:r>
          </w:p>
        </w:tc>
        <w:tc>
          <w:tcPr>
            <w:tcW w:w="327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учитель информатики и ИКТ</w:t>
            </w:r>
          </w:p>
        </w:tc>
        <w:tc>
          <w:tcPr>
            <w:tcW w:w="297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Ответственный за базу</w:t>
            </w:r>
          </w:p>
        </w:tc>
      </w:tr>
      <w:tr w:rsidR="00701457" w:rsidRPr="00701457" w:rsidTr="00125E68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2</w:t>
            </w:r>
          </w:p>
        </w:tc>
        <w:tc>
          <w:tcPr>
            <w:tcW w:w="2393" w:type="dxa"/>
          </w:tcPr>
          <w:p w:rsidR="00701457" w:rsidRPr="00701457" w:rsidRDefault="001334DF" w:rsidP="0070145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Музаев  И.А.</w:t>
            </w:r>
          </w:p>
        </w:tc>
        <w:tc>
          <w:tcPr>
            <w:tcW w:w="327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учитель физкультуры</w:t>
            </w:r>
          </w:p>
        </w:tc>
        <w:tc>
          <w:tcPr>
            <w:tcW w:w="2977" w:type="dxa"/>
          </w:tcPr>
          <w:p w:rsidR="00701457" w:rsidRPr="00701457" w:rsidRDefault="00701457" w:rsidP="00701457">
            <w:pPr>
              <w:rPr>
                <w:rFonts w:asciiTheme="minorHAnsi" w:eastAsiaTheme="minorEastAsia" w:hAnsiTheme="minorHAnsi" w:cstheme="minorBidi"/>
              </w:rPr>
            </w:pPr>
            <w:r w:rsidRPr="00701457">
              <w:rPr>
                <w:rFonts w:eastAsiaTheme="minorEastAsia"/>
              </w:rPr>
              <w:t>Организатор в аудитории</w:t>
            </w:r>
          </w:p>
        </w:tc>
      </w:tr>
      <w:tr w:rsidR="00701457" w:rsidRPr="00701457" w:rsidTr="00125E68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2393" w:type="dxa"/>
          </w:tcPr>
          <w:p w:rsidR="00701457" w:rsidRPr="00701457" w:rsidRDefault="001334DF" w:rsidP="00701457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Цикиева</w:t>
            </w:r>
            <w:proofErr w:type="spellEnd"/>
            <w:r>
              <w:rPr>
                <w:rFonts w:eastAsiaTheme="minorEastAsia"/>
              </w:rPr>
              <w:t xml:space="preserve"> Р.А.</w:t>
            </w:r>
          </w:p>
        </w:tc>
        <w:tc>
          <w:tcPr>
            <w:tcW w:w="327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учитель истории</w:t>
            </w:r>
          </w:p>
        </w:tc>
        <w:tc>
          <w:tcPr>
            <w:tcW w:w="2977" w:type="dxa"/>
          </w:tcPr>
          <w:p w:rsidR="00701457" w:rsidRPr="00701457" w:rsidRDefault="00701457" w:rsidP="00701457">
            <w:pPr>
              <w:rPr>
                <w:rFonts w:asciiTheme="minorHAnsi" w:eastAsiaTheme="minorEastAsia" w:hAnsiTheme="minorHAnsi" w:cstheme="minorBidi"/>
              </w:rPr>
            </w:pPr>
            <w:r w:rsidRPr="00701457">
              <w:rPr>
                <w:rFonts w:eastAsiaTheme="minorEastAsia"/>
              </w:rPr>
              <w:t>Организатор в аудитории</w:t>
            </w:r>
          </w:p>
        </w:tc>
      </w:tr>
      <w:tr w:rsidR="00701457" w:rsidRPr="00701457" w:rsidTr="00125E68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4</w:t>
            </w:r>
          </w:p>
        </w:tc>
        <w:tc>
          <w:tcPr>
            <w:tcW w:w="2393" w:type="dxa"/>
          </w:tcPr>
          <w:p w:rsidR="00701457" w:rsidRPr="00701457" w:rsidRDefault="001334DF" w:rsidP="00701457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Валадов</w:t>
            </w:r>
            <w:proofErr w:type="spellEnd"/>
            <w:r>
              <w:rPr>
                <w:rFonts w:eastAsiaTheme="minorEastAsia"/>
              </w:rPr>
              <w:t xml:space="preserve">  А.А.</w:t>
            </w:r>
          </w:p>
        </w:tc>
        <w:tc>
          <w:tcPr>
            <w:tcW w:w="3277" w:type="dxa"/>
          </w:tcPr>
          <w:p w:rsidR="00701457" w:rsidRPr="00701457" w:rsidRDefault="001334DF" w:rsidP="0070145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учитель  начальных классов</w:t>
            </w:r>
          </w:p>
        </w:tc>
        <w:tc>
          <w:tcPr>
            <w:tcW w:w="2977" w:type="dxa"/>
          </w:tcPr>
          <w:p w:rsidR="00701457" w:rsidRPr="00701457" w:rsidRDefault="001334DF" w:rsidP="00701457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eastAsiaTheme="minorEastAsia"/>
              </w:rPr>
              <w:t>Дежурный  в  коридоре</w:t>
            </w:r>
          </w:p>
        </w:tc>
      </w:tr>
    </w:tbl>
    <w:p w:rsidR="00701457" w:rsidRPr="00701457" w:rsidRDefault="00701457" w:rsidP="00401E22">
      <w:pPr>
        <w:contextualSpacing/>
        <w:jc w:val="both"/>
        <w:rPr>
          <w:rFonts w:eastAsiaTheme="minorEastAsia"/>
          <w:sz w:val="28"/>
          <w:szCs w:val="28"/>
        </w:rPr>
      </w:pPr>
    </w:p>
    <w:p w:rsidR="00701457" w:rsidRPr="00701457" w:rsidRDefault="00701457" w:rsidP="00701457">
      <w:pPr>
        <w:numPr>
          <w:ilvl w:val="1"/>
          <w:numId w:val="22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Комиссия по проверке итогового сочинения:</w:t>
      </w:r>
    </w:p>
    <w:tbl>
      <w:tblPr>
        <w:tblStyle w:val="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155"/>
        <w:gridCol w:w="3515"/>
        <w:gridCol w:w="2977"/>
      </w:tblGrid>
      <w:tr w:rsidR="00701457" w:rsidRPr="00701457" w:rsidTr="00FF3139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701457">
              <w:rPr>
                <w:rFonts w:eastAsiaTheme="minorEastAsia"/>
                <w:b/>
              </w:rPr>
              <w:t>№</w:t>
            </w:r>
          </w:p>
        </w:tc>
        <w:tc>
          <w:tcPr>
            <w:tcW w:w="2155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701457">
              <w:rPr>
                <w:rFonts w:eastAsiaTheme="minorEastAsia"/>
                <w:b/>
              </w:rPr>
              <w:t>ФИО</w:t>
            </w:r>
          </w:p>
        </w:tc>
        <w:tc>
          <w:tcPr>
            <w:tcW w:w="3515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701457">
              <w:rPr>
                <w:rFonts w:eastAsiaTheme="minorEastAsia"/>
                <w:b/>
              </w:rPr>
              <w:t>должность</w:t>
            </w:r>
          </w:p>
        </w:tc>
        <w:tc>
          <w:tcPr>
            <w:tcW w:w="2977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701457">
              <w:rPr>
                <w:rFonts w:eastAsiaTheme="minorEastAsia"/>
                <w:b/>
              </w:rPr>
              <w:t>Роль при проведении итогового сочинения</w:t>
            </w:r>
          </w:p>
        </w:tc>
      </w:tr>
      <w:tr w:rsidR="00701457" w:rsidRPr="00701457" w:rsidTr="00FF3139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rPr>
                <w:rFonts w:eastAsiaTheme="minorEastAsia"/>
              </w:rPr>
            </w:pPr>
          </w:p>
        </w:tc>
        <w:tc>
          <w:tcPr>
            <w:tcW w:w="2155" w:type="dxa"/>
          </w:tcPr>
          <w:p w:rsidR="00701457" w:rsidRPr="00701457" w:rsidRDefault="00701457" w:rsidP="00701457">
            <w:pPr>
              <w:rPr>
                <w:rFonts w:eastAsiaTheme="minorEastAsia"/>
              </w:rPr>
            </w:pPr>
          </w:p>
        </w:tc>
        <w:tc>
          <w:tcPr>
            <w:tcW w:w="3515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</w:rPr>
            </w:pPr>
          </w:p>
        </w:tc>
        <w:tc>
          <w:tcPr>
            <w:tcW w:w="2977" w:type="dxa"/>
          </w:tcPr>
          <w:p w:rsidR="00701457" w:rsidRPr="00701457" w:rsidRDefault="00701457" w:rsidP="00701457">
            <w:pPr>
              <w:jc w:val="center"/>
              <w:rPr>
                <w:rFonts w:eastAsiaTheme="minorEastAsia"/>
                <w:b/>
              </w:rPr>
            </w:pPr>
          </w:p>
        </w:tc>
      </w:tr>
      <w:tr w:rsidR="00701457" w:rsidRPr="00701457" w:rsidTr="00FF3139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1</w:t>
            </w:r>
          </w:p>
        </w:tc>
        <w:tc>
          <w:tcPr>
            <w:tcW w:w="2155" w:type="dxa"/>
          </w:tcPr>
          <w:p w:rsidR="00701457" w:rsidRPr="00701457" w:rsidRDefault="001334DF" w:rsidP="00701457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Сайдальвиева</w:t>
            </w:r>
            <w:proofErr w:type="spellEnd"/>
            <w:r>
              <w:rPr>
                <w:rFonts w:eastAsiaTheme="minorEastAsia"/>
              </w:rPr>
              <w:t xml:space="preserve"> Ж.М.</w:t>
            </w:r>
          </w:p>
        </w:tc>
        <w:tc>
          <w:tcPr>
            <w:tcW w:w="3515" w:type="dxa"/>
          </w:tcPr>
          <w:p w:rsidR="00701457" w:rsidRPr="00701457" w:rsidRDefault="00FF3139" w:rsidP="00FF3139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="00701457" w:rsidRPr="00701457">
              <w:rPr>
                <w:rFonts w:eastAsiaTheme="minorEastAsia"/>
              </w:rPr>
              <w:t>чит</w:t>
            </w:r>
            <w:r>
              <w:rPr>
                <w:rFonts w:eastAsiaTheme="minorEastAsia"/>
              </w:rPr>
              <w:t>ель русского языка и литературы</w:t>
            </w:r>
          </w:p>
        </w:tc>
        <w:tc>
          <w:tcPr>
            <w:tcW w:w="2977" w:type="dxa"/>
          </w:tcPr>
          <w:p w:rsidR="00701457" w:rsidRPr="00701457" w:rsidRDefault="00701457" w:rsidP="005C6419">
            <w:pPr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председатель комиссии по проверке итогового сочинения</w:t>
            </w:r>
          </w:p>
        </w:tc>
      </w:tr>
      <w:tr w:rsidR="00701457" w:rsidRPr="00701457" w:rsidTr="00FF3139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2</w:t>
            </w:r>
          </w:p>
        </w:tc>
        <w:tc>
          <w:tcPr>
            <w:tcW w:w="2155" w:type="dxa"/>
          </w:tcPr>
          <w:p w:rsidR="00701457" w:rsidRPr="00701457" w:rsidRDefault="001334DF" w:rsidP="00701457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Аюбова</w:t>
            </w:r>
            <w:proofErr w:type="spellEnd"/>
            <w:r>
              <w:rPr>
                <w:rFonts w:eastAsiaTheme="minorEastAsia"/>
              </w:rPr>
              <w:t xml:space="preserve">  П.Х.</w:t>
            </w:r>
          </w:p>
        </w:tc>
        <w:tc>
          <w:tcPr>
            <w:tcW w:w="3515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 xml:space="preserve">учитель русского языка и </w:t>
            </w:r>
            <w:proofErr w:type="spellStart"/>
            <w:r w:rsidRPr="00701457">
              <w:rPr>
                <w:rFonts w:eastAsiaTheme="minorEastAsia"/>
              </w:rPr>
              <w:t>литературы</w:t>
            </w:r>
            <w:r w:rsidR="00FF3139">
              <w:rPr>
                <w:rFonts w:eastAsiaTheme="minorEastAsia"/>
              </w:rPr>
              <w:t>,</w:t>
            </w:r>
            <w:r w:rsidR="00FF3139" w:rsidRPr="00701457">
              <w:rPr>
                <w:rFonts w:eastAsiaTheme="minorEastAsia"/>
              </w:rPr>
              <w:t>руководитель</w:t>
            </w:r>
            <w:proofErr w:type="spellEnd"/>
            <w:r w:rsidR="00FF3139" w:rsidRPr="00701457">
              <w:rPr>
                <w:rFonts w:eastAsiaTheme="minorEastAsia"/>
              </w:rPr>
              <w:t xml:space="preserve"> </w:t>
            </w:r>
            <w:r w:rsidR="00FF3139">
              <w:rPr>
                <w:rFonts w:eastAsiaTheme="minorEastAsia"/>
              </w:rPr>
              <w:t>ШМО учителей предметников</w:t>
            </w:r>
          </w:p>
        </w:tc>
        <w:tc>
          <w:tcPr>
            <w:tcW w:w="2977" w:type="dxa"/>
          </w:tcPr>
          <w:p w:rsidR="00701457" w:rsidRPr="00701457" w:rsidRDefault="00701457" w:rsidP="00701457">
            <w:pPr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Член комиссии по проверке итогового сочинения</w:t>
            </w:r>
          </w:p>
        </w:tc>
      </w:tr>
      <w:tr w:rsidR="00701457" w:rsidRPr="00701457" w:rsidTr="00FF3139">
        <w:trPr>
          <w:jc w:val="center"/>
        </w:trPr>
        <w:tc>
          <w:tcPr>
            <w:tcW w:w="817" w:type="dxa"/>
          </w:tcPr>
          <w:p w:rsidR="00701457" w:rsidRPr="00701457" w:rsidRDefault="00701457" w:rsidP="00701457">
            <w:pPr>
              <w:jc w:val="both"/>
              <w:rPr>
                <w:rFonts w:eastAsiaTheme="minorEastAsia"/>
              </w:rPr>
            </w:pPr>
            <w:r w:rsidRPr="00701457">
              <w:rPr>
                <w:rFonts w:eastAsiaTheme="minorEastAsia"/>
              </w:rPr>
              <w:t>3</w:t>
            </w:r>
          </w:p>
        </w:tc>
        <w:tc>
          <w:tcPr>
            <w:tcW w:w="2155" w:type="dxa"/>
          </w:tcPr>
          <w:p w:rsidR="00701457" w:rsidRPr="00701457" w:rsidRDefault="005B4895" w:rsidP="00701457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Муслимова</w:t>
            </w:r>
            <w:proofErr w:type="spellEnd"/>
            <w:r>
              <w:rPr>
                <w:rFonts w:eastAsiaTheme="minorEastAsia"/>
              </w:rPr>
              <w:t xml:space="preserve">  М.У.</w:t>
            </w:r>
          </w:p>
        </w:tc>
        <w:tc>
          <w:tcPr>
            <w:tcW w:w="3515" w:type="dxa"/>
          </w:tcPr>
          <w:p w:rsidR="00701457" w:rsidRPr="00701457" w:rsidRDefault="005B4895" w:rsidP="00701457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Заместитель директора  по УВР</w:t>
            </w:r>
          </w:p>
        </w:tc>
        <w:tc>
          <w:tcPr>
            <w:tcW w:w="2977" w:type="dxa"/>
          </w:tcPr>
          <w:p w:rsidR="00701457" w:rsidRPr="00701457" w:rsidRDefault="00701457" w:rsidP="00701457">
            <w:pPr>
              <w:rPr>
                <w:rFonts w:asciiTheme="minorHAnsi" w:eastAsiaTheme="minorEastAsia" w:hAnsiTheme="minorHAnsi" w:cstheme="minorBidi"/>
              </w:rPr>
            </w:pPr>
            <w:r w:rsidRPr="00701457">
              <w:rPr>
                <w:rFonts w:eastAsiaTheme="minorEastAsia"/>
              </w:rPr>
              <w:t>Член комиссии по проверке итогового сочинения</w:t>
            </w:r>
          </w:p>
        </w:tc>
      </w:tr>
    </w:tbl>
    <w:p w:rsidR="00701457" w:rsidRPr="00701457" w:rsidRDefault="00701457" w:rsidP="00701457">
      <w:pPr>
        <w:ind w:firstLine="567"/>
        <w:jc w:val="both"/>
        <w:rPr>
          <w:rFonts w:eastAsiaTheme="minorEastAsia"/>
          <w:sz w:val="28"/>
          <w:szCs w:val="28"/>
        </w:rPr>
      </w:pPr>
    </w:p>
    <w:p w:rsidR="00701457" w:rsidRPr="00701457" w:rsidRDefault="00701457" w:rsidP="00701457">
      <w:pPr>
        <w:ind w:firstLine="567"/>
        <w:jc w:val="both"/>
        <w:rPr>
          <w:rFonts w:eastAsiaTheme="minorEastAsia"/>
          <w:sz w:val="28"/>
          <w:szCs w:val="28"/>
        </w:rPr>
      </w:pPr>
    </w:p>
    <w:p w:rsidR="00701457" w:rsidRPr="00701457" w:rsidRDefault="005B4895" w:rsidP="0070145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Классным руководителем 11 </w:t>
      </w:r>
      <w:proofErr w:type="gramStart"/>
      <w:r>
        <w:rPr>
          <w:rFonts w:eastAsiaTheme="minorEastAsia"/>
          <w:sz w:val="28"/>
          <w:szCs w:val="28"/>
        </w:rPr>
        <w:t xml:space="preserve">класса  </w:t>
      </w:r>
      <w:proofErr w:type="spellStart"/>
      <w:r>
        <w:rPr>
          <w:rFonts w:eastAsiaTheme="minorEastAsia"/>
          <w:sz w:val="28"/>
          <w:szCs w:val="28"/>
        </w:rPr>
        <w:t>Муслимовой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М.У.</w:t>
      </w:r>
      <w:r w:rsidR="00701457" w:rsidRPr="00701457">
        <w:rPr>
          <w:rFonts w:eastAsiaTheme="minorEastAsia"/>
          <w:sz w:val="28"/>
          <w:szCs w:val="28"/>
        </w:rPr>
        <w:t xml:space="preserve"> проведена информационная работа с обучающимися о целях и месте проведения итогового сочинения, правилах заполнения бланков, перечне материалов, разрешённых к использованию при написании итогового сочинения под роспись.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2. В итого</w:t>
      </w:r>
      <w:r w:rsidR="005B4895">
        <w:rPr>
          <w:rFonts w:eastAsiaTheme="minorEastAsia"/>
          <w:sz w:val="28"/>
          <w:szCs w:val="28"/>
        </w:rPr>
        <w:t xml:space="preserve">вом сочинении приняли </w:t>
      </w:r>
      <w:proofErr w:type="gramStart"/>
      <w:r w:rsidR="005B4895">
        <w:rPr>
          <w:rFonts w:eastAsiaTheme="minorEastAsia"/>
          <w:sz w:val="28"/>
          <w:szCs w:val="28"/>
        </w:rPr>
        <w:t>участие  4</w:t>
      </w:r>
      <w:proofErr w:type="gramEnd"/>
      <w:r w:rsidR="005B4895">
        <w:rPr>
          <w:rFonts w:eastAsiaTheme="minorEastAsia"/>
          <w:sz w:val="28"/>
          <w:szCs w:val="28"/>
        </w:rPr>
        <w:t xml:space="preserve"> человек – 100%  обучающихся 11-го класса, учитель </w:t>
      </w:r>
      <w:proofErr w:type="spellStart"/>
      <w:r w:rsidR="005B4895">
        <w:rPr>
          <w:rFonts w:eastAsiaTheme="minorEastAsia"/>
          <w:sz w:val="28"/>
          <w:szCs w:val="28"/>
        </w:rPr>
        <w:t>Сайдальвиева</w:t>
      </w:r>
      <w:proofErr w:type="spellEnd"/>
      <w:r w:rsidR="005B4895">
        <w:rPr>
          <w:rFonts w:eastAsiaTheme="minorEastAsia"/>
          <w:sz w:val="28"/>
          <w:szCs w:val="28"/>
        </w:rPr>
        <w:t xml:space="preserve"> Ж.М.               </w:t>
      </w:r>
      <w:r w:rsidRPr="00701457">
        <w:rPr>
          <w:rFonts w:eastAsiaTheme="minorEastAsia"/>
          <w:sz w:val="28"/>
          <w:szCs w:val="28"/>
        </w:rPr>
        <w:t xml:space="preserve"> В учебном плане для изучения литературы на уровне среднего общего </w:t>
      </w:r>
      <w:proofErr w:type="gramStart"/>
      <w:r w:rsidRPr="00701457">
        <w:rPr>
          <w:rFonts w:eastAsiaTheme="minorEastAsia"/>
          <w:sz w:val="28"/>
          <w:szCs w:val="28"/>
        </w:rPr>
        <w:t>образования  отведено</w:t>
      </w:r>
      <w:proofErr w:type="gramEnd"/>
      <w:r w:rsidRPr="00701457">
        <w:rPr>
          <w:rFonts w:eastAsiaTheme="minorEastAsia"/>
          <w:sz w:val="28"/>
          <w:szCs w:val="28"/>
        </w:rPr>
        <w:t xml:space="preserve"> 3 ч</w:t>
      </w:r>
      <w:r w:rsidR="005B4895">
        <w:rPr>
          <w:rFonts w:eastAsiaTheme="minorEastAsia"/>
          <w:sz w:val="28"/>
          <w:szCs w:val="28"/>
        </w:rPr>
        <w:t xml:space="preserve">аса в неделю. Все </w:t>
      </w:r>
      <w:proofErr w:type="gramStart"/>
      <w:r w:rsidR="005B4895">
        <w:rPr>
          <w:rFonts w:eastAsiaTheme="minorEastAsia"/>
          <w:sz w:val="28"/>
          <w:szCs w:val="28"/>
        </w:rPr>
        <w:t xml:space="preserve">4 </w:t>
      </w:r>
      <w:r w:rsidRPr="00701457">
        <w:rPr>
          <w:rFonts w:eastAsiaTheme="minorEastAsia"/>
          <w:sz w:val="28"/>
          <w:szCs w:val="28"/>
        </w:rPr>
        <w:t xml:space="preserve"> учащих</w:t>
      </w:r>
      <w:r w:rsidR="005B4895">
        <w:rPr>
          <w:rFonts w:eastAsiaTheme="minorEastAsia"/>
          <w:sz w:val="28"/>
          <w:szCs w:val="28"/>
        </w:rPr>
        <w:t>ся</w:t>
      </w:r>
      <w:proofErr w:type="gramEnd"/>
      <w:r w:rsidR="005B4895">
        <w:rPr>
          <w:rFonts w:eastAsiaTheme="minorEastAsia"/>
          <w:sz w:val="28"/>
          <w:szCs w:val="28"/>
        </w:rPr>
        <w:t xml:space="preserve"> получили «зачет»</w:t>
      </w:r>
      <w:r w:rsidRPr="00701457">
        <w:rPr>
          <w:rFonts w:eastAsiaTheme="minorEastAsia"/>
          <w:sz w:val="28"/>
          <w:szCs w:val="28"/>
        </w:rPr>
        <w:t xml:space="preserve">. 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3. В ходе анализа сопроводительных бланков, бланков регистрации, бланков записи выявлено, что организаторы в аудитории провели подробный инструктаж с участниками итогового сочинения, проверили правильность заполнения бланков, нарушений порядка проведения итогового сочинения не допускалось. 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4. Комиссия по проверке итогового сочинения осуществила проверку </w:t>
      </w:r>
      <w:proofErr w:type="gramStart"/>
      <w:r w:rsidRPr="00701457">
        <w:rPr>
          <w:rFonts w:eastAsiaTheme="minorEastAsia"/>
          <w:sz w:val="28"/>
          <w:szCs w:val="28"/>
        </w:rPr>
        <w:t>работ</w:t>
      </w:r>
      <w:proofErr w:type="gramEnd"/>
      <w:r w:rsidRPr="00701457">
        <w:rPr>
          <w:rFonts w:eastAsiaTheme="minorEastAsia"/>
          <w:sz w:val="28"/>
          <w:szCs w:val="28"/>
        </w:rPr>
        <w:t xml:space="preserve"> обучающихся в установленный срок. Анализ протоколов проверки и ведомостей проведения итогового сочинения позволил выявить следующее:</w:t>
      </w:r>
    </w:p>
    <w:p w:rsidR="00701457" w:rsidRPr="00701457" w:rsidRDefault="00701457" w:rsidP="00D861B2">
      <w:pPr>
        <w:rPr>
          <w:rFonts w:eastAsiaTheme="minorEastAsia"/>
          <w:b/>
        </w:rPr>
      </w:pPr>
    </w:p>
    <w:p w:rsidR="00701457" w:rsidRDefault="006B616F" w:rsidP="00701457">
      <w:pPr>
        <w:jc w:val="center"/>
        <w:rPr>
          <w:rFonts w:eastAsiaTheme="minorEastAsia"/>
          <w:b/>
          <w:sz w:val="28"/>
        </w:rPr>
      </w:pPr>
      <w:r>
        <w:rPr>
          <w:rFonts w:eastAsiaTheme="minorEastAsia"/>
          <w:b/>
          <w:sz w:val="28"/>
        </w:rPr>
        <w:t xml:space="preserve">             </w:t>
      </w:r>
      <w:r w:rsidR="00701457" w:rsidRPr="00304DBA">
        <w:rPr>
          <w:rFonts w:eastAsiaTheme="minorEastAsia"/>
          <w:b/>
          <w:sz w:val="28"/>
        </w:rPr>
        <w:t>Выбор тем участниками сочинения и опора на литературные произведения</w:t>
      </w:r>
    </w:p>
    <w:p w:rsidR="006B616F" w:rsidRPr="00304DBA" w:rsidRDefault="006B616F" w:rsidP="00701457">
      <w:pPr>
        <w:jc w:val="center"/>
        <w:rPr>
          <w:rFonts w:eastAsiaTheme="minorEastAsia"/>
          <w:b/>
          <w:sz w:val="28"/>
        </w:rPr>
      </w:pPr>
    </w:p>
    <w:tbl>
      <w:tblPr>
        <w:tblStyle w:val="4"/>
        <w:tblW w:w="13608" w:type="dxa"/>
        <w:tblInd w:w="421" w:type="dxa"/>
        <w:tblLook w:val="04A0" w:firstRow="1" w:lastRow="0" w:firstColumn="1" w:lastColumn="0" w:noHBand="0" w:noVBand="1"/>
      </w:tblPr>
      <w:tblGrid>
        <w:gridCol w:w="567"/>
        <w:gridCol w:w="4110"/>
        <w:gridCol w:w="2410"/>
        <w:gridCol w:w="1985"/>
        <w:gridCol w:w="2126"/>
        <w:gridCol w:w="1134"/>
        <w:gridCol w:w="1276"/>
      </w:tblGrid>
      <w:tr w:rsidR="00701457" w:rsidRPr="002B0098" w:rsidTr="00707ABD">
        <w:trPr>
          <w:trHeight w:val="300"/>
        </w:trPr>
        <w:tc>
          <w:tcPr>
            <w:tcW w:w="567" w:type="dxa"/>
            <w:vMerge w:val="restart"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  <w:r w:rsidRPr="00064531">
              <w:rPr>
                <w:rFonts w:eastAsiaTheme="minorEastAsia"/>
                <w:b/>
              </w:rPr>
              <w:t>№</w:t>
            </w:r>
          </w:p>
        </w:tc>
        <w:tc>
          <w:tcPr>
            <w:tcW w:w="4110" w:type="dxa"/>
            <w:vMerge w:val="restart"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  <w:r w:rsidRPr="00064531">
              <w:rPr>
                <w:rFonts w:eastAsiaTheme="minorEastAsia"/>
                <w:b/>
              </w:rPr>
              <w:t>Тема для</w:t>
            </w:r>
          </w:p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  <w:r w:rsidRPr="00064531">
              <w:rPr>
                <w:rFonts w:eastAsiaTheme="minorEastAsia"/>
                <w:b/>
              </w:rPr>
              <w:t>Чеченской Республики</w:t>
            </w:r>
          </w:p>
        </w:tc>
        <w:tc>
          <w:tcPr>
            <w:tcW w:w="2410" w:type="dxa"/>
            <w:vMerge w:val="restart"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  <w:r w:rsidRPr="00064531">
              <w:rPr>
                <w:rFonts w:eastAsiaTheme="minorEastAsia"/>
                <w:b/>
              </w:rPr>
              <w:t xml:space="preserve">Произведение </w:t>
            </w:r>
          </w:p>
        </w:tc>
        <w:tc>
          <w:tcPr>
            <w:tcW w:w="1985" w:type="dxa"/>
            <w:vMerge w:val="restart"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  <w:r w:rsidRPr="00064531">
              <w:rPr>
                <w:rFonts w:eastAsiaTheme="minorEastAsia"/>
                <w:b/>
              </w:rPr>
              <w:t xml:space="preserve">Автор </w:t>
            </w:r>
          </w:p>
        </w:tc>
        <w:tc>
          <w:tcPr>
            <w:tcW w:w="2126" w:type="dxa"/>
            <w:vMerge w:val="restart"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  <w:r w:rsidRPr="00064531">
              <w:rPr>
                <w:rFonts w:eastAsiaTheme="minorEastAsia"/>
                <w:b/>
              </w:rPr>
              <w:t>Количество использовавших данное произведение чел. 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57" w:rsidRPr="00064531" w:rsidRDefault="00701457" w:rsidP="00D861B2">
            <w:pPr>
              <w:rPr>
                <w:rFonts w:asciiTheme="minorHAnsi" w:eastAsiaTheme="minorEastAsia" w:hAnsiTheme="minorHAnsi" w:cstheme="minorBidi"/>
              </w:rPr>
            </w:pPr>
            <w:r w:rsidRPr="00064531">
              <w:rPr>
                <w:rFonts w:asciiTheme="minorHAnsi" w:eastAsiaTheme="minorEastAsia" w:hAnsiTheme="minorHAnsi" w:cstheme="minorBidi"/>
              </w:rPr>
              <w:t>Из них</w:t>
            </w:r>
          </w:p>
        </w:tc>
      </w:tr>
      <w:tr w:rsidR="001A6D19" w:rsidRPr="002B0098" w:rsidTr="00707ABD">
        <w:trPr>
          <w:trHeight w:val="705"/>
        </w:trPr>
        <w:tc>
          <w:tcPr>
            <w:tcW w:w="567" w:type="dxa"/>
            <w:vMerge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4110" w:type="dxa"/>
            <w:vMerge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410" w:type="dxa"/>
            <w:vMerge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985" w:type="dxa"/>
            <w:vMerge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2126" w:type="dxa"/>
            <w:vMerge/>
          </w:tcPr>
          <w:p w:rsidR="00701457" w:rsidRPr="00064531" w:rsidRDefault="00701457" w:rsidP="00D861B2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57" w:rsidRPr="00064531" w:rsidRDefault="00B337A4" w:rsidP="00D861B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Юношей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57" w:rsidRPr="00064531" w:rsidRDefault="00701457" w:rsidP="00D861B2">
            <w:pPr>
              <w:rPr>
                <w:rFonts w:asciiTheme="minorHAnsi" w:eastAsiaTheme="minorEastAsia" w:hAnsiTheme="minorHAnsi" w:cstheme="minorBidi"/>
              </w:rPr>
            </w:pPr>
            <w:r w:rsidRPr="00064531">
              <w:rPr>
                <w:rFonts w:asciiTheme="minorHAnsi" w:eastAsiaTheme="minorEastAsia" w:hAnsiTheme="minorHAnsi" w:cstheme="minorBidi"/>
              </w:rPr>
              <w:t>Девушек</w:t>
            </w:r>
          </w:p>
          <w:p w:rsidR="00701457" w:rsidRPr="00064531" w:rsidRDefault="00701457" w:rsidP="00D861B2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1A6D19" w:rsidRPr="002B0098" w:rsidTr="00707ABD">
        <w:tc>
          <w:tcPr>
            <w:tcW w:w="567" w:type="dxa"/>
          </w:tcPr>
          <w:p w:rsidR="00701457" w:rsidRPr="0022622B" w:rsidRDefault="00701457" w:rsidP="00D861B2">
            <w:pPr>
              <w:jc w:val="both"/>
              <w:rPr>
                <w:rFonts w:eastAsiaTheme="minorEastAsia"/>
              </w:rPr>
            </w:pPr>
            <w:r w:rsidRPr="0022622B">
              <w:rPr>
                <w:rFonts w:eastAsiaTheme="minorEastAsia"/>
              </w:rPr>
              <w:t>1</w:t>
            </w:r>
          </w:p>
        </w:tc>
        <w:tc>
          <w:tcPr>
            <w:tcW w:w="4110" w:type="dxa"/>
          </w:tcPr>
          <w:p w:rsidR="00701457" w:rsidRPr="0022622B" w:rsidRDefault="009D061A" w:rsidP="00D861B2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106. Когда  хочется  остановить  мгновение?</w:t>
            </w:r>
          </w:p>
        </w:tc>
        <w:tc>
          <w:tcPr>
            <w:tcW w:w="2410" w:type="dxa"/>
          </w:tcPr>
          <w:p w:rsidR="00701457" w:rsidRPr="002B0098" w:rsidRDefault="00701457" w:rsidP="00D861B2">
            <w:pPr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1985" w:type="dxa"/>
          </w:tcPr>
          <w:p w:rsidR="00701457" w:rsidRPr="002B0098" w:rsidRDefault="00701457" w:rsidP="00D861B2">
            <w:pPr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2126" w:type="dxa"/>
          </w:tcPr>
          <w:p w:rsidR="00701457" w:rsidRPr="002B0098" w:rsidRDefault="00701457" w:rsidP="00D861B2">
            <w:pPr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57" w:rsidRPr="002B0098" w:rsidRDefault="00701457" w:rsidP="00D861B2">
            <w:pPr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57" w:rsidRPr="002B0098" w:rsidRDefault="00701457" w:rsidP="00D861B2">
            <w:pPr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</w:tr>
      <w:tr w:rsidR="001A6D19" w:rsidRPr="002B0098" w:rsidTr="00707ABD">
        <w:tc>
          <w:tcPr>
            <w:tcW w:w="567" w:type="dxa"/>
          </w:tcPr>
          <w:p w:rsidR="00701457" w:rsidRPr="0022622B" w:rsidRDefault="00701457" w:rsidP="00D861B2">
            <w:pPr>
              <w:rPr>
                <w:rFonts w:eastAsiaTheme="minorEastAsia"/>
              </w:rPr>
            </w:pPr>
            <w:r w:rsidRPr="0022622B">
              <w:rPr>
                <w:rFonts w:eastAsiaTheme="minorEastAsia"/>
              </w:rPr>
              <w:t>2</w:t>
            </w:r>
          </w:p>
        </w:tc>
        <w:tc>
          <w:tcPr>
            <w:tcW w:w="4110" w:type="dxa"/>
          </w:tcPr>
          <w:p w:rsidR="00701457" w:rsidRPr="0022622B" w:rsidRDefault="001D15A8" w:rsidP="00D861B2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202</w:t>
            </w:r>
            <w:r w:rsidR="009D061A">
              <w:rPr>
                <w:rFonts w:eastAsiaTheme="minorEastAsia"/>
                <w:i/>
              </w:rPr>
              <w:t>.</w:t>
            </w:r>
            <w:r>
              <w:rPr>
                <w:rFonts w:eastAsiaTheme="minorEastAsia"/>
                <w:i/>
              </w:rPr>
              <w:t xml:space="preserve"> Что  дом может  рассказать о  своем  хозяине</w:t>
            </w:r>
            <w:r w:rsidR="009D061A">
              <w:rPr>
                <w:rFonts w:eastAsiaTheme="minorEastAsia"/>
                <w:i/>
              </w:rPr>
              <w:t>?</w:t>
            </w:r>
          </w:p>
        </w:tc>
        <w:tc>
          <w:tcPr>
            <w:tcW w:w="2410" w:type="dxa"/>
          </w:tcPr>
          <w:p w:rsidR="00701457" w:rsidRPr="00135F2B" w:rsidRDefault="00135F2B" w:rsidP="00D861B2">
            <w:pPr>
              <w:jc w:val="both"/>
              <w:rPr>
                <w:rFonts w:eastAsiaTheme="minorEastAsia"/>
                <w:i/>
              </w:rPr>
            </w:pPr>
            <w:r w:rsidRPr="00135F2B">
              <w:rPr>
                <w:rFonts w:eastAsiaTheme="minorEastAsia"/>
              </w:rPr>
              <w:t>«Мертвые души</w:t>
            </w:r>
            <w:r w:rsidR="00701457" w:rsidRPr="00135F2B">
              <w:rPr>
                <w:rFonts w:eastAsiaTheme="minorEastAsia"/>
                <w:i/>
              </w:rPr>
              <w:t>»</w:t>
            </w:r>
          </w:p>
          <w:p w:rsidR="00701457" w:rsidRPr="00135F2B" w:rsidRDefault="00701457" w:rsidP="00D861B2">
            <w:pPr>
              <w:jc w:val="both"/>
              <w:rPr>
                <w:rFonts w:eastAsiaTheme="minorEastAsia"/>
                <w:i/>
              </w:rPr>
            </w:pPr>
          </w:p>
          <w:p w:rsidR="00701457" w:rsidRPr="00135F2B" w:rsidRDefault="00701457" w:rsidP="00D861B2">
            <w:pPr>
              <w:jc w:val="both"/>
              <w:rPr>
                <w:rFonts w:eastAsiaTheme="minorEastAsia"/>
              </w:rPr>
            </w:pPr>
          </w:p>
        </w:tc>
        <w:tc>
          <w:tcPr>
            <w:tcW w:w="1985" w:type="dxa"/>
          </w:tcPr>
          <w:p w:rsidR="00701457" w:rsidRPr="00135F2B" w:rsidRDefault="00135F2B" w:rsidP="00D861B2">
            <w:pPr>
              <w:jc w:val="both"/>
              <w:rPr>
                <w:rFonts w:eastAsiaTheme="minorEastAsia"/>
              </w:rPr>
            </w:pPr>
            <w:proofErr w:type="spellStart"/>
            <w:r w:rsidRPr="00135F2B">
              <w:rPr>
                <w:rFonts w:eastAsiaTheme="minorEastAsia"/>
              </w:rPr>
              <w:t>Н.В.Гоголь</w:t>
            </w:r>
            <w:proofErr w:type="spellEnd"/>
          </w:p>
          <w:p w:rsidR="00701457" w:rsidRPr="00135F2B" w:rsidRDefault="00701457" w:rsidP="00D861B2">
            <w:pPr>
              <w:jc w:val="both"/>
              <w:rPr>
                <w:rFonts w:eastAsiaTheme="minorEastAsia"/>
              </w:rPr>
            </w:pPr>
          </w:p>
          <w:p w:rsidR="00701457" w:rsidRPr="00135F2B" w:rsidRDefault="00701457" w:rsidP="00D861B2">
            <w:pPr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01457" w:rsidRPr="00195FCA" w:rsidRDefault="00195FCA" w:rsidP="00D861B2">
            <w:pPr>
              <w:jc w:val="center"/>
              <w:rPr>
                <w:rFonts w:eastAsiaTheme="minorEastAsia"/>
              </w:rPr>
            </w:pPr>
            <w:r w:rsidRPr="00195FCA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57" w:rsidRPr="00195FCA" w:rsidRDefault="00701457" w:rsidP="00D861B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457" w:rsidRPr="00195FCA" w:rsidRDefault="00195FCA" w:rsidP="00D861B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195FCA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807DFA" w:rsidRPr="002B0098" w:rsidTr="003E0476">
        <w:tc>
          <w:tcPr>
            <w:tcW w:w="567" w:type="dxa"/>
            <w:vMerge w:val="restart"/>
          </w:tcPr>
          <w:p w:rsidR="00807DFA" w:rsidRPr="0022622B" w:rsidRDefault="00807DFA" w:rsidP="00D861B2">
            <w:pPr>
              <w:rPr>
                <w:rFonts w:eastAsiaTheme="minorEastAsia"/>
              </w:rPr>
            </w:pPr>
            <w:r w:rsidRPr="0022622B">
              <w:rPr>
                <w:rFonts w:eastAsiaTheme="minorEastAsia"/>
              </w:rPr>
              <w:t>3</w:t>
            </w:r>
          </w:p>
        </w:tc>
        <w:tc>
          <w:tcPr>
            <w:tcW w:w="4110" w:type="dxa"/>
            <w:vMerge w:val="restart"/>
          </w:tcPr>
          <w:p w:rsidR="00807DFA" w:rsidRPr="0022622B" w:rsidRDefault="00807DFA" w:rsidP="00D861B2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301</w:t>
            </w:r>
            <w:r w:rsidRPr="0022622B">
              <w:rPr>
                <w:rFonts w:eastAsiaTheme="minorEastAsia"/>
                <w:i/>
              </w:rPr>
              <w:t>.</w:t>
            </w:r>
            <w:r>
              <w:rPr>
                <w:rFonts w:eastAsiaTheme="minorEastAsia"/>
                <w:i/>
              </w:rPr>
              <w:t>Какие качества раскрывает в  человеке  любовь</w:t>
            </w:r>
          </w:p>
        </w:tc>
        <w:tc>
          <w:tcPr>
            <w:tcW w:w="2410" w:type="dxa"/>
          </w:tcPr>
          <w:p w:rsidR="00807DFA" w:rsidRPr="00B6736B" w:rsidRDefault="00807DFA" w:rsidP="00D861B2">
            <w:pPr>
              <w:rPr>
                <w:rFonts w:eastAsiaTheme="minorEastAsia"/>
              </w:rPr>
            </w:pPr>
            <w:r w:rsidRPr="00B6736B">
              <w:rPr>
                <w:rFonts w:eastAsiaTheme="minorEastAsia"/>
              </w:rPr>
              <w:t>«О Русь-малиновое поле»</w:t>
            </w:r>
          </w:p>
        </w:tc>
        <w:tc>
          <w:tcPr>
            <w:tcW w:w="1985" w:type="dxa"/>
          </w:tcPr>
          <w:p w:rsidR="00807DFA" w:rsidRPr="00B6736B" w:rsidRDefault="00807DFA" w:rsidP="00D861B2">
            <w:pPr>
              <w:jc w:val="both"/>
              <w:rPr>
                <w:rFonts w:eastAsiaTheme="minorEastAsia"/>
              </w:rPr>
            </w:pPr>
            <w:proofErr w:type="spellStart"/>
            <w:r w:rsidRPr="00B6736B">
              <w:rPr>
                <w:rFonts w:eastAsiaTheme="minorEastAsia"/>
              </w:rPr>
              <w:t>С.А.Есенин</w:t>
            </w:r>
            <w:proofErr w:type="spellEnd"/>
          </w:p>
        </w:tc>
        <w:tc>
          <w:tcPr>
            <w:tcW w:w="2126" w:type="dxa"/>
            <w:vMerge w:val="restart"/>
          </w:tcPr>
          <w:p w:rsidR="00807DFA" w:rsidRPr="002B0098" w:rsidRDefault="00807DFA" w:rsidP="00D861B2">
            <w:pPr>
              <w:jc w:val="center"/>
              <w:rPr>
                <w:rFonts w:eastAsiaTheme="minorEastAsia"/>
                <w:highlight w:val="yellow"/>
              </w:rPr>
            </w:pPr>
            <w:r w:rsidRPr="00B6736B">
              <w:rPr>
                <w:rFonts w:eastAsiaTheme="minorEastAsia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7DFA" w:rsidRPr="00F213A9" w:rsidRDefault="00807DFA" w:rsidP="00D861B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213A9">
              <w:rPr>
                <w:rFonts w:asciiTheme="minorHAnsi" w:eastAsiaTheme="minorEastAsia" w:hAnsiTheme="minorHAnsi" w:cstheme="minorBidi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7DFA" w:rsidRPr="00F213A9" w:rsidRDefault="00807DFA" w:rsidP="00D861B2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F213A9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807DFA" w:rsidRPr="002B0098" w:rsidTr="00807DFA">
        <w:trPr>
          <w:trHeight w:val="210"/>
        </w:trPr>
        <w:tc>
          <w:tcPr>
            <w:tcW w:w="567" w:type="dxa"/>
            <w:vMerge/>
          </w:tcPr>
          <w:p w:rsidR="00807DFA" w:rsidRPr="0022622B" w:rsidRDefault="00807DFA" w:rsidP="00D861B2">
            <w:pPr>
              <w:rPr>
                <w:rFonts w:eastAsiaTheme="minorEastAsia"/>
              </w:rPr>
            </w:pPr>
          </w:p>
        </w:tc>
        <w:tc>
          <w:tcPr>
            <w:tcW w:w="4110" w:type="dxa"/>
            <w:vMerge/>
          </w:tcPr>
          <w:p w:rsidR="00807DFA" w:rsidRPr="0022622B" w:rsidRDefault="00807DFA" w:rsidP="00D861B2">
            <w:pPr>
              <w:rPr>
                <w:rFonts w:eastAsiaTheme="minorEastAsia"/>
                <w:i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07DFA" w:rsidRPr="00B6736B" w:rsidRDefault="00807DFA" w:rsidP="00D861B2">
            <w:pPr>
              <w:jc w:val="both"/>
              <w:rPr>
                <w:rFonts w:eastAsiaTheme="minorEastAsia"/>
              </w:rPr>
            </w:pPr>
            <w:r w:rsidRPr="00B6736B">
              <w:rPr>
                <w:rFonts w:eastAsiaTheme="minorEastAsia"/>
              </w:rPr>
              <w:t>«Маме</w:t>
            </w:r>
            <w:r>
              <w:rPr>
                <w:rFonts w:eastAsiaTheme="minorEastAsia"/>
              </w:rPr>
              <w:t>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07DFA" w:rsidRPr="00B6736B" w:rsidRDefault="00807DFA" w:rsidP="00D861B2">
            <w:pPr>
              <w:jc w:val="both"/>
              <w:rPr>
                <w:rFonts w:eastAsiaTheme="minorEastAsia"/>
              </w:rPr>
            </w:pPr>
            <w:proofErr w:type="spellStart"/>
            <w:r w:rsidRPr="00B6736B">
              <w:rPr>
                <w:rFonts w:eastAsiaTheme="minorEastAsia"/>
              </w:rPr>
              <w:t>М.И.Цветаева</w:t>
            </w:r>
            <w:proofErr w:type="spellEnd"/>
          </w:p>
        </w:tc>
        <w:tc>
          <w:tcPr>
            <w:tcW w:w="2126" w:type="dxa"/>
            <w:vMerge/>
          </w:tcPr>
          <w:p w:rsidR="00807DFA" w:rsidRPr="002B0098" w:rsidRDefault="00807DFA" w:rsidP="00D861B2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7DFA" w:rsidRPr="002B0098" w:rsidRDefault="00807DFA" w:rsidP="00D861B2">
            <w:pPr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7DFA" w:rsidRPr="002B0098" w:rsidRDefault="00807DFA" w:rsidP="00D861B2">
            <w:pPr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</w:tr>
      <w:tr w:rsidR="00807DFA" w:rsidRPr="002B0098" w:rsidTr="00807DFA">
        <w:trPr>
          <w:trHeight w:val="330"/>
        </w:trPr>
        <w:tc>
          <w:tcPr>
            <w:tcW w:w="567" w:type="dxa"/>
            <w:vMerge/>
          </w:tcPr>
          <w:p w:rsidR="00807DFA" w:rsidRPr="0022622B" w:rsidRDefault="00807DFA" w:rsidP="00D861B2">
            <w:pPr>
              <w:rPr>
                <w:rFonts w:eastAsiaTheme="minorEastAsia"/>
              </w:rPr>
            </w:pPr>
          </w:p>
        </w:tc>
        <w:tc>
          <w:tcPr>
            <w:tcW w:w="4110" w:type="dxa"/>
            <w:vMerge/>
          </w:tcPr>
          <w:p w:rsidR="00807DFA" w:rsidRPr="0022622B" w:rsidRDefault="00807DFA" w:rsidP="00D861B2">
            <w:pPr>
              <w:rPr>
                <w:rFonts w:eastAsiaTheme="minorEastAsia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807DFA" w:rsidRPr="00B6736B" w:rsidRDefault="00807DFA" w:rsidP="00D861B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«</w:t>
            </w:r>
            <w:r w:rsidRPr="00B6736B">
              <w:rPr>
                <w:rFonts w:eastAsiaTheme="minorEastAsia"/>
              </w:rPr>
              <w:t>Няне»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07DFA" w:rsidRPr="00B6736B" w:rsidRDefault="00807DFA" w:rsidP="00D861B2">
            <w:pPr>
              <w:jc w:val="both"/>
              <w:rPr>
                <w:rFonts w:eastAsiaTheme="minorEastAsia"/>
              </w:rPr>
            </w:pPr>
            <w:proofErr w:type="spellStart"/>
            <w:r w:rsidRPr="00B6736B">
              <w:rPr>
                <w:rFonts w:eastAsiaTheme="minorEastAsia"/>
              </w:rPr>
              <w:t>А.</w:t>
            </w:r>
            <w:r>
              <w:rPr>
                <w:rFonts w:eastAsiaTheme="minorEastAsia"/>
              </w:rPr>
              <w:t>С.Пушкин</w:t>
            </w:r>
            <w:proofErr w:type="spellEnd"/>
          </w:p>
        </w:tc>
        <w:tc>
          <w:tcPr>
            <w:tcW w:w="2126" w:type="dxa"/>
            <w:vMerge/>
          </w:tcPr>
          <w:p w:rsidR="00807DFA" w:rsidRPr="002B0098" w:rsidRDefault="00807DFA" w:rsidP="00D861B2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7DFA" w:rsidRPr="002B0098" w:rsidRDefault="00807DFA" w:rsidP="00D861B2">
            <w:pPr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07DFA" w:rsidRPr="002B0098" w:rsidRDefault="00807DFA" w:rsidP="00D861B2">
            <w:pPr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</w:tr>
      <w:tr w:rsidR="00807DFA" w:rsidRPr="002B0098" w:rsidTr="00807DFA">
        <w:trPr>
          <w:trHeight w:val="540"/>
        </w:trPr>
        <w:tc>
          <w:tcPr>
            <w:tcW w:w="567" w:type="dxa"/>
            <w:vMerge/>
          </w:tcPr>
          <w:p w:rsidR="00807DFA" w:rsidRPr="0022622B" w:rsidRDefault="00807DFA" w:rsidP="00D861B2">
            <w:pPr>
              <w:rPr>
                <w:rFonts w:eastAsiaTheme="minorEastAsia"/>
              </w:rPr>
            </w:pPr>
          </w:p>
        </w:tc>
        <w:tc>
          <w:tcPr>
            <w:tcW w:w="4110" w:type="dxa"/>
            <w:vMerge/>
          </w:tcPr>
          <w:p w:rsidR="00807DFA" w:rsidRPr="0022622B" w:rsidRDefault="00807DFA" w:rsidP="00D861B2">
            <w:pPr>
              <w:rPr>
                <w:rFonts w:eastAsiaTheme="minorEastAsia"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807DFA" w:rsidRPr="00B6736B" w:rsidRDefault="00807DFA" w:rsidP="00D861B2">
            <w:pPr>
              <w:jc w:val="both"/>
              <w:rPr>
                <w:rFonts w:eastAsiaTheme="minorEastAsia"/>
              </w:rPr>
            </w:pPr>
            <w:r w:rsidRPr="00B6736B">
              <w:rPr>
                <w:rFonts w:eastAsiaTheme="minorEastAsia"/>
              </w:rPr>
              <w:t>«Телеграмма»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07DFA" w:rsidRPr="00B6736B" w:rsidRDefault="00807DFA" w:rsidP="00D861B2">
            <w:pPr>
              <w:jc w:val="both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К.Г.Паустовский</w:t>
            </w:r>
            <w:proofErr w:type="spellEnd"/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807DFA" w:rsidRPr="002B0098" w:rsidRDefault="00807DFA" w:rsidP="00D861B2">
            <w:pPr>
              <w:jc w:val="center"/>
              <w:rPr>
                <w:rFonts w:eastAsiaTheme="minorEastAsia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FA" w:rsidRPr="002B0098" w:rsidRDefault="00807DFA" w:rsidP="00D861B2">
            <w:pPr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FA" w:rsidRPr="002B0098" w:rsidRDefault="00807DFA" w:rsidP="00D861B2">
            <w:pPr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</w:tr>
      <w:tr w:rsidR="00D62732" w:rsidRPr="002B0098" w:rsidTr="00707ABD">
        <w:tc>
          <w:tcPr>
            <w:tcW w:w="567" w:type="dxa"/>
            <w:vMerge w:val="restart"/>
          </w:tcPr>
          <w:p w:rsidR="00D62732" w:rsidRPr="0022622B" w:rsidRDefault="00D62732" w:rsidP="00D861B2">
            <w:pPr>
              <w:rPr>
                <w:rFonts w:eastAsiaTheme="minorEastAsia"/>
              </w:rPr>
            </w:pPr>
            <w:r w:rsidRPr="0022622B">
              <w:rPr>
                <w:rFonts w:eastAsiaTheme="minorEastAsia"/>
              </w:rPr>
              <w:t>4</w:t>
            </w:r>
          </w:p>
        </w:tc>
        <w:tc>
          <w:tcPr>
            <w:tcW w:w="4110" w:type="dxa"/>
            <w:vMerge w:val="restart"/>
          </w:tcPr>
          <w:p w:rsidR="00D62732" w:rsidRPr="0022622B" w:rsidRDefault="00D62732" w:rsidP="00D861B2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406. Согласны ли  Вы с  мыслью,  что  жизненный  путь –это постоянный  выбор?</w:t>
            </w:r>
          </w:p>
        </w:tc>
        <w:tc>
          <w:tcPr>
            <w:tcW w:w="2410" w:type="dxa"/>
          </w:tcPr>
          <w:p w:rsidR="00D62732" w:rsidRPr="004847B8" w:rsidRDefault="00D62732" w:rsidP="00D861B2">
            <w:pPr>
              <w:jc w:val="both"/>
              <w:rPr>
                <w:rFonts w:eastAsiaTheme="minorEastAsia"/>
              </w:rPr>
            </w:pPr>
            <w:r w:rsidRPr="004847B8">
              <w:rPr>
                <w:rFonts w:eastAsiaTheme="minorEastAsia"/>
              </w:rPr>
              <w:t>«Капитанская дочка»</w:t>
            </w:r>
          </w:p>
        </w:tc>
        <w:tc>
          <w:tcPr>
            <w:tcW w:w="1985" w:type="dxa"/>
          </w:tcPr>
          <w:p w:rsidR="00D62732" w:rsidRPr="004847B8" w:rsidRDefault="00D62732" w:rsidP="00D861B2">
            <w:pPr>
              <w:jc w:val="both"/>
              <w:rPr>
                <w:rFonts w:eastAsiaTheme="minorEastAsia"/>
              </w:rPr>
            </w:pPr>
            <w:proofErr w:type="spellStart"/>
            <w:r w:rsidRPr="004847B8">
              <w:rPr>
                <w:rFonts w:eastAsiaTheme="minorEastAsia"/>
              </w:rPr>
              <w:t>А.С.Пушкин</w:t>
            </w:r>
            <w:proofErr w:type="spellEnd"/>
          </w:p>
          <w:p w:rsidR="00D62732" w:rsidRDefault="00D62732" w:rsidP="00D861B2">
            <w:pPr>
              <w:jc w:val="both"/>
              <w:rPr>
                <w:rFonts w:eastAsiaTheme="minorEastAsia"/>
              </w:rPr>
            </w:pPr>
          </w:p>
          <w:p w:rsidR="00D62732" w:rsidRPr="004847B8" w:rsidRDefault="00D62732" w:rsidP="00D861B2">
            <w:pPr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  <w:vMerge w:val="restart"/>
          </w:tcPr>
          <w:p w:rsidR="00161707" w:rsidRDefault="00161707" w:rsidP="00D861B2">
            <w:pPr>
              <w:jc w:val="center"/>
              <w:rPr>
                <w:rFonts w:eastAsiaTheme="minorEastAsia"/>
              </w:rPr>
            </w:pPr>
          </w:p>
          <w:p w:rsidR="00161707" w:rsidRDefault="00161707" w:rsidP="00D861B2">
            <w:pPr>
              <w:jc w:val="center"/>
              <w:rPr>
                <w:rFonts w:eastAsiaTheme="minorEastAsia"/>
              </w:rPr>
            </w:pPr>
          </w:p>
          <w:p w:rsidR="00D62732" w:rsidRPr="002B0098" w:rsidRDefault="00D62732" w:rsidP="00D861B2">
            <w:pPr>
              <w:jc w:val="center"/>
              <w:rPr>
                <w:rFonts w:eastAsiaTheme="minorEastAsia"/>
                <w:highlight w:val="yellow"/>
              </w:rPr>
            </w:pPr>
            <w:r w:rsidRPr="00135F2B">
              <w:rPr>
                <w:rFonts w:eastAsiaTheme="minorEastAsia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62732" w:rsidRPr="002B0098" w:rsidRDefault="00D62732" w:rsidP="00D861B2">
            <w:pPr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61707" w:rsidRDefault="00161707" w:rsidP="00D861B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161707" w:rsidRDefault="00161707" w:rsidP="00D861B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  <w:p w:rsidR="00D62732" w:rsidRPr="002B0098" w:rsidRDefault="00D62732" w:rsidP="00D861B2">
            <w:pPr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  <w:r w:rsidRPr="00135F2B"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D62732" w:rsidRPr="002B0098" w:rsidTr="00707ABD">
        <w:trPr>
          <w:trHeight w:val="596"/>
        </w:trPr>
        <w:tc>
          <w:tcPr>
            <w:tcW w:w="567" w:type="dxa"/>
            <w:vMerge/>
          </w:tcPr>
          <w:p w:rsidR="00D62732" w:rsidRPr="0022622B" w:rsidRDefault="00D62732" w:rsidP="00D861B2">
            <w:pPr>
              <w:rPr>
                <w:rFonts w:eastAsiaTheme="minorEastAsia"/>
              </w:rPr>
            </w:pPr>
          </w:p>
        </w:tc>
        <w:tc>
          <w:tcPr>
            <w:tcW w:w="4110" w:type="dxa"/>
            <w:vMerge/>
          </w:tcPr>
          <w:p w:rsidR="00D62732" w:rsidRPr="0022622B" w:rsidRDefault="00D62732" w:rsidP="00D861B2">
            <w:pPr>
              <w:rPr>
                <w:rFonts w:eastAsiaTheme="minorEastAsia"/>
                <w:i/>
              </w:rPr>
            </w:pPr>
          </w:p>
        </w:tc>
        <w:tc>
          <w:tcPr>
            <w:tcW w:w="2410" w:type="dxa"/>
          </w:tcPr>
          <w:p w:rsidR="00D62732" w:rsidRPr="004847B8" w:rsidRDefault="00D62732" w:rsidP="00D861B2">
            <w:pPr>
              <w:rPr>
                <w:rFonts w:eastAsiaTheme="minorEastAsia"/>
              </w:rPr>
            </w:pPr>
            <w:r w:rsidRPr="004847B8">
              <w:rPr>
                <w:rFonts w:eastAsiaTheme="minorEastAsia"/>
              </w:rPr>
              <w:t>«А  зори  здесь  тихие»</w:t>
            </w:r>
          </w:p>
        </w:tc>
        <w:tc>
          <w:tcPr>
            <w:tcW w:w="1985" w:type="dxa"/>
          </w:tcPr>
          <w:p w:rsidR="00D62732" w:rsidRPr="004847B8" w:rsidRDefault="00D62732" w:rsidP="00D861B2">
            <w:pPr>
              <w:rPr>
                <w:rFonts w:eastAsiaTheme="minorEastAsia"/>
              </w:rPr>
            </w:pPr>
            <w:proofErr w:type="spellStart"/>
            <w:r w:rsidRPr="004847B8">
              <w:rPr>
                <w:rFonts w:eastAsiaTheme="minorEastAsia"/>
              </w:rPr>
              <w:t>Б.Васиьев</w:t>
            </w:r>
            <w:proofErr w:type="spellEnd"/>
          </w:p>
        </w:tc>
        <w:tc>
          <w:tcPr>
            <w:tcW w:w="2126" w:type="dxa"/>
            <w:vMerge/>
          </w:tcPr>
          <w:p w:rsidR="00D62732" w:rsidRPr="00135F2B" w:rsidRDefault="00D62732" w:rsidP="00D861B2">
            <w:pPr>
              <w:jc w:val="center"/>
              <w:rPr>
                <w:rFonts w:eastAsiaTheme="minorEastAsia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2732" w:rsidRPr="00135F2B" w:rsidRDefault="00D62732" w:rsidP="00D861B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62732" w:rsidRPr="00135F2B" w:rsidRDefault="00D62732" w:rsidP="00D861B2">
            <w:pPr>
              <w:jc w:val="center"/>
              <w:rPr>
                <w:rFonts w:asciiTheme="minorHAnsi" w:eastAsiaTheme="minorEastAsia" w:hAnsiTheme="minorHAnsi" w:cstheme="minorBidi"/>
              </w:rPr>
            </w:pPr>
          </w:p>
        </w:tc>
      </w:tr>
      <w:tr w:rsidR="00F550E7" w:rsidRPr="002B0098" w:rsidTr="00707ABD">
        <w:trPr>
          <w:trHeight w:val="1202"/>
        </w:trPr>
        <w:tc>
          <w:tcPr>
            <w:tcW w:w="567" w:type="dxa"/>
          </w:tcPr>
          <w:p w:rsidR="00F550E7" w:rsidRPr="0022622B" w:rsidRDefault="00F550E7" w:rsidP="00D861B2">
            <w:pPr>
              <w:rPr>
                <w:rFonts w:eastAsiaTheme="minorEastAsia"/>
              </w:rPr>
            </w:pPr>
            <w:r w:rsidRPr="0022622B">
              <w:rPr>
                <w:rFonts w:eastAsiaTheme="minorEastAsia"/>
              </w:rPr>
              <w:t>5</w:t>
            </w:r>
          </w:p>
        </w:tc>
        <w:tc>
          <w:tcPr>
            <w:tcW w:w="4110" w:type="dxa"/>
          </w:tcPr>
          <w:p w:rsidR="00F550E7" w:rsidRPr="0022622B" w:rsidRDefault="00F550E7" w:rsidP="00D861B2">
            <w:pPr>
              <w:rPr>
                <w:rFonts w:eastAsiaTheme="minorEastAsia"/>
                <w:i/>
              </w:rPr>
            </w:pPr>
            <w:r>
              <w:rPr>
                <w:rFonts w:eastAsiaTheme="minorEastAsia"/>
                <w:i/>
              </w:rPr>
              <w:t>503. Чтение литературного произведения-труд или отдых</w:t>
            </w:r>
          </w:p>
        </w:tc>
        <w:tc>
          <w:tcPr>
            <w:tcW w:w="2410" w:type="dxa"/>
          </w:tcPr>
          <w:p w:rsidR="00F550E7" w:rsidRPr="002B0098" w:rsidRDefault="00F550E7" w:rsidP="00D861B2">
            <w:pPr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1985" w:type="dxa"/>
          </w:tcPr>
          <w:p w:rsidR="00F550E7" w:rsidRPr="002B0098" w:rsidRDefault="00F550E7" w:rsidP="00D861B2">
            <w:pPr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2126" w:type="dxa"/>
          </w:tcPr>
          <w:p w:rsidR="00F550E7" w:rsidRPr="002B0098" w:rsidRDefault="00F550E7" w:rsidP="00D861B2">
            <w:pPr>
              <w:jc w:val="both"/>
              <w:rPr>
                <w:rFonts w:eastAsiaTheme="minorEastAsia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50E7" w:rsidRPr="002B0098" w:rsidRDefault="00F550E7" w:rsidP="00D861B2">
            <w:pPr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50E7" w:rsidRPr="002B0098" w:rsidRDefault="00F550E7" w:rsidP="00D861B2">
            <w:pPr>
              <w:rPr>
                <w:rFonts w:asciiTheme="minorHAnsi" w:eastAsiaTheme="minorEastAsia" w:hAnsiTheme="minorHAnsi" w:cstheme="minorBidi"/>
                <w:highlight w:val="yellow"/>
              </w:rPr>
            </w:pPr>
          </w:p>
        </w:tc>
      </w:tr>
    </w:tbl>
    <w:p w:rsidR="0018647E" w:rsidRDefault="0018647E" w:rsidP="00701457">
      <w:pPr>
        <w:jc w:val="both"/>
        <w:rPr>
          <w:rFonts w:eastAsiaTheme="minorEastAsia"/>
          <w:sz w:val="28"/>
          <w:szCs w:val="28"/>
        </w:rPr>
      </w:pPr>
    </w:p>
    <w:p w:rsidR="0018647E" w:rsidRDefault="0018647E" w:rsidP="00701457">
      <w:pPr>
        <w:jc w:val="both"/>
        <w:rPr>
          <w:rFonts w:eastAsiaTheme="minorEastAsia"/>
          <w:sz w:val="28"/>
          <w:szCs w:val="28"/>
        </w:rPr>
      </w:pPr>
    </w:p>
    <w:p w:rsidR="001D15A8" w:rsidRDefault="001D15A8" w:rsidP="00701457">
      <w:pPr>
        <w:jc w:val="both"/>
        <w:rPr>
          <w:rFonts w:eastAsiaTheme="minorEastAsia"/>
          <w:sz w:val="28"/>
          <w:szCs w:val="28"/>
        </w:rPr>
      </w:pPr>
    </w:p>
    <w:p w:rsidR="00701457" w:rsidRPr="00701457" w:rsidRDefault="001D15A8" w:rsidP="00701457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</w:t>
      </w:r>
      <w:r w:rsidR="00701457" w:rsidRPr="00701457">
        <w:rPr>
          <w:rFonts w:eastAsiaTheme="minorEastAsia"/>
          <w:sz w:val="28"/>
          <w:szCs w:val="28"/>
        </w:rPr>
        <w:t>Из потенциально возможных</w:t>
      </w:r>
      <w:r w:rsidR="0018647E">
        <w:rPr>
          <w:rFonts w:eastAsiaTheme="minorEastAsia"/>
          <w:sz w:val="28"/>
          <w:szCs w:val="28"/>
        </w:rPr>
        <w:t xml:space="preserve"> к использованию </w:t>
      </w:r>
      <w:proofErr w:type="gramStart"/>
      <w:r w:rsidR="0018647E">
        <w:rPr>
          <w:rFonts w:eastAsiaTheme="minorEastAsia"/>
          <w:sz w:val="28"/>
          <w:szCs w:val="28"/>
        </w:rPr>
        <w:t>выпускниками  7</w:t>
      </w:r>
      <w:proofErr w:type="gramEnd"/>
      <w:r w:rsidR="00701457" w:rsidRPr="00701457">
        <w:rPr>
          <w:rFonts w:eastAsiaTheme="minorEastAsia"/>
          <w:sz w:val="28"/>
          <w:szCs w:val="28"/>
        </w:rPr>
        <w:t xml:space="preserve"> произведений  </w:t>
      </w:r>
      <w:r w:rsidR="004E4493">
        <w:rPr>
          <w:rFonts w:eastAsiaTheme="minorEastAsia"/>
          <w:sz w:val="28"/>
          <w:szCs w:val="28"/>
        </w:rPr>
        <w:t xml:space="preserve">3 </w:t>
      </w:r>
      <w:r w:rsidR="00701457" w:rsidRPr="00701457">
        <w:rPr>
          <w:rFonts w:eastAsiaTheme="minorEastAsia"/>
          <w:sz w:val="28"/>
          <w:szCs w:val="28"/>
        </w:rPr>
        <w:t xml:space="preserve">относится </w:t>
      </w:r>
      <w:r w:rsidR="004E4493">
        <w:rPr>
          <w:rFonts w:eastAsiaTheme="minorEastAsia"/>
          <w:sz w:val="28"/>
          <w:szCs w:val="28"/>
        </w:rPr>
        <w:t xml:space="preserve"> </w:t>
      </w:r>
      <w:r w:rsidR="00701457" w:rsidRPr="00701457">
        <w:rPr>
          <w:rFonts w:eastAsiaTheme="minorEastAsia"/>
          <w:sz w:val="28"/>
          <w:szCs w:val="28"/>
        </w:rPr>
        <w:t xml:space="preserve">к школьной программе, </w:t>
      </w:r>
      <w:r w:rsidR="0018647E">
        <w:rPr>
          <w:rFonts w:eastAsiaTheme="minorEastAsia"/>
          <w:sz w:val="28"/>
          <w:szCs w:val="28"/>
        </w:rPr>
        <w:t xml:space="preserve">          </w:t>
      </w:r>
      <w:r w:rsidR="00701457" w:rsidRPr="00701457">
        <w:rPr>
          <w:rFonts w:eastAsiaTheme="minorEastAsia"/>
          <w:sz w:val="28"/>
          <w:szCs w:val="28"/>
        </w:rPr>
        <w:t xml:space="preserve"> </w:t>
      </w:r>
      <w:r w:rsidR="004E4493">
        <w:rPr>
          <w:rFonts w:eastAsiaTheme="minorEastAsia"/>
          <w:sz w:val="28"/>
          <w:szCs w:val="28"/>
        </w:rPr>
        <w:t>2</w:t>
      </w:r>
      <w:r w:rsidR="00701457" w:rsidRPr="00701457">
        <w:rPr>
          <w:rFonts w:eastAsiaTheme="minorEastAsia"/>
          <w:sz w:val="28"/>
          <w:szCs w:val="28"/>
        </w:rPr>
        <w:t>– рекомендованы для самостоятельного изучения.</w:t>
      </w:r>
    </w:p>
    <w:p w:rsidR="00701457" w:rsidRPr="00701457" w:rsidRDefault="00701457" w:rsidP="00701457">
      <w:pPr>
        <w:ind w:firstLine="567"/>
        <w:jc w:val="both"/>
        <w:rPr>
          <w:rFonts w:eastAsiaTheme="minorEastAsia"/>
          <w:sz w:val="28"/>
          <w:szCs w:val="28"/>
        </w:rPr>
      </w:pPr>
    </w:p>
    <w:tbl>
      <w:tblPr>
        <w:tblStyle w:val="120"/>
        <w:tblW w:w="4215" w:type="pct"/>
        <w:tblInd w:w="279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707"/>
        <w:gridCol w:w="1343"/>
        <w:gridCol w:w="1294"/>
        <w:gridCol w:w="1689"/>
        <w:gridCol w:w="906"/>
        <w:gridCol w:w="908"/>
        <w:gridCol w:w="908"/>
        <w:gridCol w:w="1038"/>
        <w:gridCol w:w="1038"/>
        <w:gridCol w:w="1166"/>
      </w:tblGrid>
      <w:tr w:rsidR="00701457" w:rsidRPr="00701457" w:rsidTr="00E05FCE">
        <w:trPr>
          <w:trHeight w:val="563"/>
        </w:trPr>
        <w:tc>
          <w:tcPr>
            <w:tcW w:w="231" w:type="pct"/>
            <w:vMerge w:val="restart"/>
            <w:textDirection w:val="btLr"/>
          </w:tcPr>
          <w:p w:rsidR="00701457" w:rsidRPr="00701457" w:rsidRDefault="00701457" w:rsidP="005B16E7">
            <w:pPr>
              <w:spacing w:line="326" w:lineRule="exact"/>
              <w:ind w:left="113" w:right="113"/>
              <w:rPr>
                <w:color w:val="000000"/>
                <w:sz w:val="26"/>
                <w:szCs w:val="26"/>
              </w:rPr>
            </w:pPr>
            <w:r w:rsidRPr="00701457">
              <w:rPr>
                <w:color w:val="000000"/>
                <w:sz w:val="26"/>
                <w:szCs w:val="26"/>
              </w:rPr>
              <w:lastRenderedPageBreak/>
              <w:t>Регион</w:t>
            </w:r>
          </w:p>
        </w:tc>
        <w:tc>
          <w:tcPr>
            <w:tcW w:w="289" w:type="pct"/>
            <w:vMerge w:val="restart"/>
            <w:textDirection w:val="btLr"/>
          </w:tcPr>
          <w:p w:rsidR="00701457" w:rsidRPr="00701457" w:rsidRDefault="00701457" w:rsidP="005B16E7">
            <w:pPr>
              <w:spacing w:line="326" w:lineRule="exact"/>
              <w:ind w:left="113" w:right="113"/>
              <w:rPr>
                <w:color w:val="000000"/>
                <w:sz w:val="26"/>
                <w:szCs w:val="26"/>
              </w:rPr>
            </w:pPr>
            <w:r w:rsidRPr="00701457">
              <w:rPr>
                <w:color w:val="000000"/>
                <w:sz w:val="26"/>
                <w:szCs w:val="26"/>
              </w:rPr>
              <w:t>Код ОУ</w:t>
            </w:r>
          </w:p>
        </w:tc>
        <w:tc>
          <w:tcPr>
            <w:tcW w:w="288" w:type="pct"/>
            <w:vMerge w:val="restart"/>
            <w:textDirection w:val="btLr"/>
          </w:tcPr>
          <w:p w:rsidR="00701457" w:rsidRPr="00701457" w:rsidRDefault="00701457" w:rsidP="005B16E7">
            <w:pPr>
              <w:spacing w:line="326" w:lineRule="exact"/>
              <w:ind w:left="113" w:right="113"/>
              <w:rPr>
                <w:color w:val="000000"/>
                <w:sz w:val="26"/>
                <w:szCs w:val="26"/>
              </w:rPr>
            </w:pPr>
            <w:r w:rsidRPr="00701457">
              <w:rPr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547" w:type="pct"/>
            <w:vMerge w:val="restart"/>
            <w:textDirection w:val="btLr"/>
          </w:tcPr>
          <w:p w:rsidR="00701457" w:rsidRPr="00701457" w:rsidRDefault="00701457" w:rsidP="005B16E7">
            <w:pPr>
              <w:spacing w:line="326" w:lineRule="exact"/>
              <w:ind w:left="113" w:right="113"/>
              <w:rPr>
                <w:color w:val="000000"/>
                <w:sz w:val="26"/>
                <w:szCs w:val="26"/>
              </w:rPr>
            </w:pPr>
            <w:r w:rsidRPr="00701457">
              <w:rPr>
                <w:color w:val="000000"/>
                <w:sz w:val="26"/>
                <w:szCs w:val="26"/>
              </w:rPr>
              <w:t>Фамилия</w:t>
            </w:r>
          </w:p>
        </w:tc>
        <w:tc>
          <w:tcPr>
            <w:tcW w:w="527" w:type="pct"/>
            <w:vMerge w:val="restart"/>
            <w:textDirection w:val="btLr"/>
          </w:tcPr>
          <w:p w:rsidR="00701457" w:rsidRPr="00701457" w:rsidRDefault="00701457" w:rsidP="005B16E7">
            <w:pPr>
              <w:spacing w:line="326" w:lineRule="exact"/>
              <w:ind w:left="113" w:right="113"/>
              <w:rPr>
                <w:color w:val="000000"/>
                <w:sz w:val="26"/>
                <w:szCs w:val="26"/>
              </w:rPr>
            </w:pPr>
            <w:r w:rsidRPr="00701457">
              <w:rPr>
                <w:color w:val="000000"/>
                <w:sz w:val="26"/>
                <w:szCs w:val="26"/>
              </w:rPr>
              <w:t>Имя</w:t>
            </w:r>
          </w:p>
        </w:tc>
        <w:tc>
          <w:tcPr>
            <w:tcW w:w="688" w:type="pct"/>
            <w:vMerge w:val="restart"/>
            <w:textDirection w:val="btLr"/>
          </w:tcPr>
          <w:p w:rsidR="00701457" w:rsidRPr="00701457" w:rsidRDefault="00701457" w:rsidP="005B16E7">
            <w:pPr>
              <w:spacing w:line="326" w:lineRule="exact"/>
              <w:ind w:left="113" w:right="113"/>
              <w:rPr>
                <w:color w:val="000000"/>
                <w:sz w:val="26"/>
                <w:szCs w:val="26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  <w:r w:rsidRPr="00701457">
              <w:rPr>
                <w:rFonts w:eastAsia="Courier New"/>
                <w:color w:val="000000"/>
              </w:rPr>
              <w:t>Отчество</w:t>
            </w: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  <w:p w:rsidR="00701457" w:rsidRPr="00701457" w:rsidRDefault="00701457" w:rsidP="005B16E7">
            <w:pPr>
              <w:ind w:left="113" w:right="113"/>
              <w:rPr>
                <w:rFonts w:ascii="Courier New" w:eastAsia="Courier New" w:hAnsi="Courier New" w:cs="Courier New"/>
                <w:color w:val="000000"/>
              </w:rPr>
            </w:pPr>
          </w:p>
        </w:tc>
        <w:tc>
          <w:tcPr>
            <w:tcW w:w="2430" w:type="pct"/>
            <w:gridSpan w:val="6"/>
          </w:tcPr>
          <w:p w:rsidR="00701457" w:rsidRPr="00701457" w:rsidRDefault="00701457" w:rsidP="005B16E7">
            <w:pPr>
              <w:spacing w:line="326" w:lineRule="exact"/>
              <w:jc w:val="center"/>
              <w:rPr>
                <w:color w:val="000000"/>
                <w:sz w:val="26"/>
                <w:szCs w:val="26"/>
              </w:rPr>
            </w:pPr>
            <w:r w:rsidRPr="00701457">
              <w:rPr>
                <w:b/>
                <w:bCs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701457" w:rsidRPr="00701457" w:rsidTr="00E05FCE">
        <w:trPr>
          <w:trHeight w:val="2825"/>
        </w:trPr>
        <w:tc>
          <w:tcPr>
            <w:tcW w:w="231" w:type="pct"/>
            <w:vMerge/>
          </w:tcPr>
          <w:p w:rsidR="00701457" w:rsidRPr="00701457" w:rsidRDefault="00701457" w:rsidP="005B16E7">
            <w:pPr>
              <w:spacing w:line="326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89" w:type="pct"/>
            <w:vMerge/>
          </w:tcPr>
          <w:p w:rsidR="00701457" w:rsidRPr="00701457" w:rsidRDefault="00701457" w:rsidP="005B16E7">
            <w:pPr>
              <w:spacing w:line="326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288" w:type="pct"/>
            <w:vMerge/>
          </w:tcPr>
          <w:p w:rsidR="00701457" w:rsidRPr="00701457" w:rsidRDefault="00701457" w:rsidP="005B16E7">
            <w:pPr>
              <w:spacing w:line="326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547" w:type="pct"/>
            <w:vMerge/>
          </w:tcPr>
          <w:p w:rsidR="00701457" w:rsidRPr="00701457" w:rsidRDefault="00701457" w:rsidP="005B16E7">
            <w:pPr>
              <w:spacing w:line="326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527" w:type="pct"/>
            <w:vMerge/>
          </w:tcPr>
          <w:p w:rsidR="00701457" w:rsidRPr="00701457" w:rsidRDefault="00701457" w:rsidP="005B16E7">
            <w:pPr>
              <w:spacing w:line="326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vMerge/>
          </w:tcPr>
          <w:p w:rsidR="00701457" w:rsidRPr="00701457" w:rsidRDefault="00701457" w:rsidP="005B16E7">
            <w:pPr>
              <w:spacing w:line="326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36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1457" w:rsidRPr="00701457" w:rsidRDefault="00701457" w:rsidP="005B16E7">
            <w:pPr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 xml:space="preserve">Критерий 1 </w:t>
            </w:r>
            <w:proofErr w:type="gramStart"/>
            <w:r w:rsidRPr="00701457">
              <w:rPr>
                <w:rFonts w:ascii="Arial Narrow" w:hAnsi="Arial Narrow" w:cs="Arial CYR"/>
              </w:rPr>
              <w:t>( соответствие</w:t>
            </w:r>
            <w:proofErr w:type="gramEnd"/>
            <w:r w:rsidRPr="00701457">
              <w:rPr>
                <w:rFonts w:ascii="Arial Narrow" w:hAnsi="Arial Narrow" w:cs="Arial CYR"/>
              </w:rPr>
              <w:t xml:space="preserve"> теме)</w:t>
            </w:r>
          </w:p>
          <w:p w:rsidR="00701457" w:rsidRPr="00701457" w:rsidRDefault="00701457" w:rsidP="005B16E7">
            <w:pPr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1457" w:rsidRPr="00701457" w:rsidRDefault="00701457" w:rsidP="005B16E7">
            <w:pPr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Критерий 2 (Аргументация. Привлечение литер. Материала)</w:t>
            </w:r>
          </w:p>
          <w:p w:rsidR="00701457" w:rsidRPr="00701457" w:rsidRDefault="00701457" w:rsidP="005B16E7">
            <w:pPr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37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1457" w:rsidRPr="00701457" w:rsidRDefault="00701457" w:rsidP="005B16E7">
            <w:pPr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 xml:space="preserve">Критерий </w:t>
            </w:r>
            <w:proofErr w:type="gramStart"/>
            <w:r w:rsidRPr="00701457">
              <w:rPr>
                <w:rFonts w:ascii="Arial Narrow" w:hAnsi="Arial Narrow" w:cs="Arial CYR"/>
              </w:rPr>
              <w:t>3  (</w:t>
            </w:r>
            <w:proofErr w:type="gramEnd"/>
            <w:r w:rsidRPr="00701457">
              <w:rPr>
                <w:rFonts w:ascii="Arial Narrow" w:hAnsi="Arial Narrow" w:cs="Arial CYR"/>
              </w:rPr>
              <w:t>Композиция и логика рассуждения)</w:t>
            </w:r>
          </w:p>
          <w:p w:rsidR="00701457" w:rsidRPr="00701457" w:rsidRDefault="00701457" w:rsidP="005B16E7">
            <w:pPr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42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1457" w:rsidRPr="00701457" w:rsidRDefault="00701457" w:rsidP="005B16E7">
            <w:pPr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Критерий 4 (Качество письменной речи)</w:t>
            </w:r>
          </w:p>
          <w:p w:rsidR="00701457" w:rsidRPr="00701457" w:rsidRDefault="00701457" w:rsidP="005B16E7">
            <w:pPr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423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1457" w:rsidRPr="00701457" w:rsidRDefault="00701457" w:rsidP="005B16E7">
            <w:pPr>
              <w:rPr>
                <w:rFonts w:ascii="Arial Narrow" w:hAnsi="Arial Narrow" w:cs="Arial CYR"/>
              </w:rPr>
            </w:pPr>
            <w:proofErr w:type="gramStart"/>
            <w:r w:rsidRPr="00701457">
              <w:rPr>
                <w:rFonts w:ascii="Arial Narrow" w:hAnsi="Arial Narrow" w:cs="Arial CYR"/>
              </w:rPr>
              <w:t>Критерий  5</w:t>
            </w:r>
            <w:proofErr w:type="gramEnd"/>
            <w:r w:rsidRPr="00701457">
              <w:rPr>
                <w:rFonts w:ascii="Arial Narrow" w:hAnsi="Arial Narrow" w:cs="Arial CYR"/>
              </w:rPr>
              <w:t xml:space="preserve">  (Грамотность)</w:t>
            </w:r>
          </w:p>
          <w:p w:rsidR="00701457" w:rsidRPr="00701457" w:rsidRDefault="00701457" w:rsidP="005B16E7">
            <w:pPr>
              <w:jc w:val="center"/>
              <w:rPr>
                <w:rFonts w:ascii="Arial Narrow" w:hAnsi="Arial Narrow" w:cs="Arial CYR"/>
              </w:rPr>
            </w:pPr>
          </w:p>
        </w:tc>
        <w:tc>
          <w:tcPr>
            <w:tcW w:w="47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01457" w:rsidRPr="00701457" w:rsidRDefault="00701457" w:rsidP="005B16E7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 xml:space="preserve">итог </w:t>
            </w:r>
          </w:p>
          <w:p w:rsidR="00701457" w:rsidRPr="00701457" w:rsidRDefault="00701457" w:rsidP="005B16E7">
            <w:pPr>
              <w:jc w:val="center"/>
              <w:rPr>
                <w:rFonts w:ascii="Arial Narrow" w:hAnsi="Arial Narrow" w:cs="Arial CYR"/>
              </w:rPr>
            </w:pPr>
          </w:p>
        </w:tc>
      </w:tr>
      <w:tr w:rsidR="002B0098" w:rsidRPr="00701457" w:rsidTr="00E05FCE">
        <w:tc>
          <w:tcPr>
            <w:tcW w:w="231" w:type="pct"/>
            <w:vAlign w:val="bottom"/>
          </w:tcPr>
          <w:p w:rsidR="002B0098" w:rsidRPr="00701457" w:rsidRDefault="002B0098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45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89" w:type="pct"/>
            <w:vAlign w:val="bottom"/>
          </w:tcPr>
          <w:p w:rsidR="002B0098" w:rsidRPr="00701457" w:rsidRDefault="005B16E7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8271</w:t>
            </w:r>
          </w:p>
        </w:tc>
        <w:tc>
          <w:tcPr>
            <w:tcW w:w="288" w:type="pct"/>
            <w:vAlign w:val="bottom"/>
          </w:tcPr>
          <w:p w:rsidR="002B0098" w:rsidRPr="00701457" w:rsidRDefault="005B16E7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47" w:type="pct"/>
            <w:vAlign w:val="bottom"/>
          </w:tcPr>
          <w:p w:rsidR="002B0098" w:rsidRPr="00701457" w:rsidRDefault="00E05FCE" w:rsidP="005B16E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Гаштигова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Align w:val="center"/>
          </w:tcPr>
          <w:p w:rsidR="002B0098" w:rsidRPr="00701457" w:rsidRDefault="00E05FCE" w:rsidP="005B16E7">
            <w:pPr>
              <w:jc w:val="center"/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Элиза</w:t>
            </w:r>
            <w:proofErr w:type="spellEnd"/>
            <w:r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688" w:type="pct"/>
            <w:vAlign w:val="center"/>
          </w:tcPr>
          <w:p w:rsidR="002B0098" w:rsidRPr="00701457" w:rsidRDefault="00E05FCE" w:rsidP="00406712">
            <w:pPr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Мусаевна</w:t>
            </w:r>
            <w:proofErr w:type="spellEnd"/>
            <w:r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369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370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370" w:type="pct"/>
            <w:vAlign w:val="center"/>
          </w:tcPr>
          <w:p w:rsidR="002B0098" w:rsidRPr="00701457" w:rsidRDefault="00AF5CBB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423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423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475" w:type="pct"/>
          </w:tcPr>
          <w:p w:rsidR="002B0098" w:rsidRDefault="002B0098" w:rsidP="005B16E7">
            <w:r w:rsidRPr="00181EBB">
              <w:rPr>
                <w:rFonts w:ascii="Arial Narrow" w:hAnsi="Arial Narrow" w:cs="Arial CYR"/>
              </w:rPr>
              <w:t>зачет</w:t>
            </w:r>
          </w:p>
        </w:tc>
      </w:tr>
      <w:tr w:rsidR="002B0098" w:rsidRPr="00701457" w:rsidTr="00E05FCE">
        <w:trPr>
          <w:trHeight w:val="420"/>
        </w:trPr>
        <w:tc>
          <w:tcPr>
            <w:tcW w:w="231" w:type="pct"/>
            <w:noWrap/>
            <w:hideMark/>
          </w:tcPr>
          <w:p w:rsidR="002B0098" w:rsidRPr="00701457" w:rsidRDefault="002B0098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45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89" w:type="pct"/>
            <w:noWrap/>
            <w:hideMark/>
          </w:tcPr>
          <w:p w:rsidR="002B0098" w:rsidRPr="00701457" w:rsidRDefault="005B16E7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8271</w:t>
            </w:r>
          </w:p>
        </w:tc>
        <w:tc>
          <w:tcPr>
            <w:tcW w:w="288" w:type="pct"/>
            <w:noWrap/>
            <w:hideMark/>
          </w:tcPr>
          <w:p w:rsidR="002B0098" w:rsidRPr="00701457" w:rsidRDefault="005B16E7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47" w:type="pct"/>
            <w:noWrap/>
          </w:tcPr>
          <w:p w:rsidR="002B0098" w:rsidRPr="00701457" w:rsidRDefault="00E05FCE" w:rsidP="005B16E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Музаева </w:t>
            </w:r>
          </w:p>
        </w:tc>
        <w:tc>
          <w:tcPr>
            <w:tcW w:w="527" w:type="pct"/>
          </w:tcPr>
          <w:p w:rsidR="002B0098" w:rsidRPr="00701457" w:rsidRDefault="00E05FCE" w:rsidP="005B16E7">
            <w:pPr>
              <w:jc w:val="center"/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Петимат</w:t>
            </w:r>
            <w:proofErr w:type="spellEnd"/>
          </w:p>
        </w:tc>
        <w:tc>
          <w:tcPr>
            <w:tcW w:w="688" w:type="pct"/>
            <w:noWrap/>
          </w:tcPr>
          <w:p w:rsidR="002B0098" w:rsidRPr="00701457" w:rsidRDefault="00E05FCE" w:rsidP="00406712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Жим-Магомедовна</w:t>
            </w:r>
          </w:p>
        </w:tc>
        <w:tc>
          <w:tcPr>
            <w:tcW w:w="369" w:type="pct"/>
            <w:noWrap/>
          </w:tcPr>
          <w:p w:rsidR="002B0098" w:rsidRPr="00701457" w:rsidRDefault="00AF5CBB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370" w:type="pct"/>
            <w:noWrap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370" w:type="pct"/>
            <w:noWrap/>
          </w:tcPr>
          <w:p w:rsidR="002B0098" w:rsidRPr="00701457" w:rsidRDefault="00AF5CBB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-</w:t>
            </w:r>
          </w:p>
        </w:tc>
        <w:tc>
          <w:tcPr>
            <w:tcW w:w="423" w:type="pct"/>
            <w:noWrap/>
          </w:tcPr>
          <w:p w:rsidR="002B0098" w:rsidRPr="00701457" w:rsidRDefault="00AF5CBB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423" w:type="pct"/>
            <w:noWrap/>
          </w:tcPr>
          <w:p w:rsidR="002B0098" w:rsidRPr="00701457" w:rsidRDefault="00AF5CBB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475" w:type="pct"/>
            <w:noWrap/>
          </w:tcPr>
          <w:p w:rsidR="002B0098" w:rsidRDefault="002B0098" w:rsidP="005B16E7">
            <w:r w:rsidRPr="00181EBB">
              <w:rPr>
                <w:rFonts w:ascii="Arial Narrow" w:hAnsi="Arial Narrow" w:cs="Arial CYR"/>
              </w:rPr>
              <w:t>зачет</w:t>
            </w:r>
          </w:p>
        </w:tc>
      </w:tr>
      <w:tr w:rsidR="002B0098" w:rsidRPr="00701457" w:rsidTr="00E05FCE">
        <w:tc>
          <w:tcPr>
            <w:tcW w:w="231" w:type="pct"/>
            <w:vAlign w:val="bottom"/>
          </w:tcPr>
          <w:p w:rsidR="002B0098" w:rsidRPr="00701457" w:rsidRDefault="002B0098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45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89" w:type="pct"/>
            <w:vAlign w:val="bottom"/>
          </w:tcPr>
          <w:p w:rsidR="002B0098" w:rsidRPr="00701457" w:rsidRDefault="005B16E7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8271</w:t>
            </w:r>
          </w:p>
        </w:tc>
        <w:tc>
          <w:tcPr>
            <w:tcW w:w="288" w:type="pct"/>
            <w:vAlign w:val="bottom"/>
          </w:tcPr>
          <w:p w:rsidR="002B0098" w:rsidRPr="00701457" w:rsidRDefault="005B16E7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47" w:type="pct"/>
            <w:vAlign w:val="bottom"/>
          </w:tcPr>
          <w:p w:rsidR="002B0098" w:rsidRPr="00701457" w:rsidRDefault="00E05FCE" w:rsidP="005B16E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Мусипов</w:t>
            </w:r>
            <w:proofErr w:type="spellEnd"/>
          </w:p>
        </w:tc>
        <w:tc>
          <w:tcPr>
            <w:tcW w:w="527" w:type="pct"/>
            <w:vAlign w:val="center"/>
          </w:tcPr>
          <w:p w:rsidR="002B0098" w:rsidRPr="00701457" w:rsidRDefault="00E05FCE" w:rsidP="005B16E7">
            <w:pPr>
              <w:jc w:val="center"/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Ризван</w:t>
            </w:r>
            <w:proofErr w:type="spellEnd"/>
          </w:p>
        </w:tc>
        <w:tc>
          <w:tcPr>
            <w:tcW w:w="688" w:type="pct"/>
            <w:vAlign w:val="center"/>
          </w:tcPr>
          <w:p w:rsidR="002B0098" w:rsidRPr="00701457" w:rsidRDefault="00E05FCE" w:rsidP="00406712">
            <w:pPr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Саламуевич</w:t>
            </w:r>
            <w:proofErr w:type="spellEnd"/>
          </w:p>
        </w:tc>
        <w:tc>
          <w:tcPr>
            <w:tcW w:w="369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370" w:type="pct"/>
            <w:vAlign w:val="center"/>
          </w:tcPr>
          <w:p w:rsidR="002B0098" w:rsidRPr="00701457" w:rsidRDefault="007B4073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370" w:type="pct"/>
            <w:vAlign w:val="center"/>
          </w:tcPr>
          <w:p w:rsidR="002B0098" w:rsidRPr="00701457" w:rsidRDefault="007B4073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423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423" w:type="pct"/>
            <w:vAlign w:val="center"/>
          </w:tcPr>
          <w:p w:rsidR="002B0098" w:rsidRPr="00701457" w:rsidRDefault="007B4073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475" w:type="pct"/>
          </w:tcPr>
          <w:p w:rsidR="002B0098" w:rsidRDefault="002B0098" w:rsidP="005B16E7">
            <w:r w:rsidRPr="00181EBB">
              <w:rPr>
                <w:rFonts w:ascii="Arial Narrow" w:hAnsi="Arial Narrow" w:cs="Arial CYR"/>
              </w:rPr>
              <w:t>зачет</w:t>
            </w:r>
          </w:p>
        </w:tc>
      </w:tr>
      <w:tr w:rsidR="002B0098" w:rsidRPr="00701457" w:rsidTr="00E05FCE">
        <w:tc>
          <w:tcPr>
            <w:tcW w:w="231" w:type="pct"/>
            <w:vAlign w:val="bottom"/>
          </w:tcPr>
          <w:p w:rsidR="002B0098" w:rsidRPr="00701457" w:rsidRDefault="002B0098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701457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89" w:type="pct"/>
            <w:vAlign w:val="bottom"/>
          </w:tcPr>
          <w:p w:rsidR="002B0098" w:rsidRPr="00701457" w:rsidRDefault="005B16E7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8271</w:t>
            </w:r>
          </w:p>
        </w:tc>
        <w:tc>
          <w:tcPr>
            <w:tcW w:w="288" w:type="pct"/>
            <w:vAlign w:val="bottom"/>
          </w:tcPr>
          <w:p w:rsidR="002B0098" w:rsidRPr="00701457" w:rsidRDefault="005B16E7" w:rsidP="005B16E7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547" w:type="pct"/>
            <w:vAlign w:val="bottom"/>
          </w:tcPr>
          <w:p w:rsidR="002B0098" w:rsidRPr="00701457" w:rsidRDefault="00E05FCE" w:rsidP="005B16E7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Халимова</w:t>
            </w:r>
            <w:proofErr w:type="spellEnd"/>
          </w:p>
        </w:tc>
        <w:tc>
          <w:tcPr>
            <w:tcW w:w="527" w:type="pct"/>
            <w:vAlign w:val="center"/>
          </w:tcPr>
          <w:p w:rsidR="002B0098" w:rsidRPr="00701457" w:rsidRDefault="00E05FCE" w:rsidP="005B16E7">
            <w:pPr>
              <w:jc w:val="center"/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Забура</w:t>
            </w:r>
            <w:proofErr w:type="spellEnd"/>
            <w:r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688" w:type="pct"/>
            <w:vAlign w:val="center"/>
          </w:tcPr>
          <w:p w:rsidR="002B0098" w:rsidRPr="00701457" w:rsidRDefault="00E05FCE" w:rsidP="00406712">
            <w:pPr>
              <w:rPr>
                <w:rFonts w:ascii="Arial Narrow" w:hAnsi="Arial Narrow" w:cs="Arial CYR"/>
              </w:rPr>
            </w:pPr>
            <w:proofErr w:type="spellStart"/>
            <w:r>
              <w:rPr>
                <w:rFonts w:ascii="Arial Narrow" w:hAnsi="Arial Narrow" w:cs="Arial CYR"/>
              </w:rPr>
              <w:t>Рамазановна</w:t>
            </w:r>
            <w:proofErr w:type="spellEnd"/>
          </w:p>
        </w:tc>
        <w:tc>
          <w:tcPr>
            <w:tcW w:w="369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370" w:type="pct"/>
            <w:vAlign w:val="center"/>
          </w:tcPr>
          <w:p w:rsidR="002B0098" w:rsidRPr="00701457" w:rsidRDefault="007B4073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370" w:type="pct"/>
            <w:vAlign w:val="center"/>
          </w:tcPr>
          <w:p w:rsidR="002B0098" w:rsidRPr="00701457" w:rsidRDefault="007B4073" w:rsidP="007B4073">
            <w:pPr>
              <w:jc w:val="center"/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+</w:t>
            </w:r>
          </w:p>
        </w:tc>
        <w:tc>
          <w:tcPr>
            <w:tcW w:w="423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+</w:t>
            </w:r>
          </w:p>
        </w:tc>
        <w:tc>
          <w:tcPr>
            <w:tcW w:w="423" w:type="pct"/>
            <w:vAlign w:val="center"/>
          </w:tcPr>
          <w:p w:rsidR="002B0098" w:rsidRPr="00701457" w:rsidRDefault="002B0098" w:rsidP="007B4073">
            <w:pPr>
              <w:jc w:val="center"/>
              <w:rPr>
                <w:rFonts w:ascii="Arial Narrow" w:hAnsi="Arial Narrow" w:cs="Arial CYR"/>
              </w:rPr>
            </w:pPr>
            <w:r w:rsidRPr="00701457">
              <w:rPr>
                <w:rFonts w:ascii="Arial Narrow" w:hAnsi="Arial Narrow" w:cs="Arial CYR"/>
              </w:rPr>
              <w:t>-</w:t>
            </w:r>
          </w:p>
        </w:tc>
        <w:tc>
          <w:tcPr>
            <w:tcW w:w="475" w:type="pct"/>
          </w:tcPr>
          <w:p w:rsidR="002B0098" w:rsidRDefault="002B0098" w:rsidP="005B16E7">
            <w:r w:rsidRPr="00181EBB">
              <w:rPr>
                <w:rFonts w:ascii="Arial Narrow" w:hAnsi="Arial Narrow" w:cs="Arial CYR"/>
              </w:rPr>
              <w:t>зачет</w:t>
            </w:r>
          </w:p>
        </w:tc>
      </w:tr>
    </w:tbl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</w:p>
    <w:p w:rsidR="00D073C6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 xml:space="preserve">          </w:t>
      </w:r>
      <w:r w:rsidR="00214889">
        <w:rPr>
          <w:rFonts w:eastAsiaTheme="minorEastAsia"/>
          <w:b/>
          <w:sz w:val="28"/>
          <w:szCs w:val="28"/>
        </w:rPr>
        <w:t xml:space="preserve">                       </w:t>
      </w:r>
    </w:p>
    <w:p w:rsidR="00D073C6" w:rsidRDefault="00D073C6" w:rsidP="00701457">
      <w:pPr>
        <w:jc w:val="both"/>
        <w:rPr>
          <w:rFonts w:eastAsiaTheme="minorEastAsia"/>
          <w:b/>
          <w:sz w:val="28"/>
          <w:szCs w:val="28"/>
        </w:rPr>
      </w:pPr>
    </w:p>
    <w:p w:rsidR="00D073C6" w:rsidRDefault="00D073C6" w:rsidP="00701457">
      <w:pPr>
        <w:jc w:val="both"/>
        <w:rPr>
          <w:rFonts w:eastAsiaTheme="minorEastAsia"/>
          <w:b/>
          <w:sz w:val="28"/>
          <w:szCs w:val="28"/>
        </w:rPr>
      </w:pPr>
    </w:p>
    <w:p w:rsidR="00D073C6" w:rsidRDefault="00D073C6" w:rsidP="00701457">
      <w:pPr>
        <w:jc w:val="both"/>
        <w:rPr>
          <w:rFonts w:eastAsiaTheme="minorEastAsia"/>
          <w:b/>
          <w:sz w:val="28"/>
          <w:szCs w:val="28"/>
        </w:rPr>
      </w:pPr>
    </w:p>
    <w:p w:rsidR="00D073C6" w:rsidRDefault="00D073C6" w:rsidP="00701457">
      <w:pPr>
        <w:jc w:val="both"/>
        <w:rPr>
          <w:rFonts w:eastAsiaTheme="minorEastAsia"/>
          <w:b/>
          <w:sz w:val="28"/>
          <w:szCs w:val="28"/>
        </w:rPr>
      </w:pPr>
    </w:p>
    <w:p w:rsidR="00D073C6" w:rsidRDefault="00D073C6" w:rsidP="00701457">
      <w:pPr>
        <w:jc w:val="both"/>
        <w:rPr>
          <w:rFonts w:eastAsiaTheme="minorEastAsia"/>
          <w:b/>
          <w:sz w:val="28"/>
          <w:szCs w:val="28"/>
        </w:rPr>
      </w:pPr>
    </w:p>
    <w:p w:rsidR="00D073C6" w:rsidRDefault="00D073C6" w:rsidP="00701457">
      <w:pPr>
        <w:jc w:val="both"/>
        <w:rPr>
          <w:rFonts w:eastAsiaTheme="minorEastAsia"/>
          <w:b/>
          <w:sz w:val="28"/>
          <w:szCs w:val="28"/>
        </w:rPr>
      </w:pPr>
    </w:p>
    <w:p w:rsidR="00C16EEC" w:rsidRPr="000E3EF2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 xml:space="preserve">                               </w:t>
      </w:r>
    </w:p>
    <w:p w:rsidR="00701457" w:rsidRPr="00701457" w:rsidRDefault="00701457" w:rsidP="00701457">
      <w:pPr>
        <w:jc w:val="both"/>
        <w:rPr>
          <w:rFonts w:eastAsiaTheme="minorEastAsia"/>
          <w:b/>
        </w:rPr>
      </w:pPr>
    </w:p>
    <w:p w:rsidR="00701457" w:rsidRPr="00701457" w:rsidRDefault="00701457" w:rsidP="00701457">
      <w:pPr>
        <w:jc w:val="both"/>
        <w:rPr>
          <w:rFonts w:eastAsiaTheme="minorEastAsia"/>
          <w:b/>
        </w:rPr>
      </w:pPr>
      <w:r w:rsidRPr="00701457">
        <w:rPr>
          <w:rFonts w:eastAsiaTheme="minorEastAsia"/>
          <w:b/>
        </w:rPr>
        <w:t xml:space="preserve">                                                                         Результаты проверки по критериям</w:t>
      </w:r>
    </w:p>
    <w:p w:rsidR="00701457" w:rsidRPr="00701457" w:rsidRDefault="00701457" w:rsidP="00701457">
      <w:pPr>
        <w:jc w:val="both"/>
        <w:rPr>
          <w:rFonts w:eastAsiaTheme="minorEastAsia"/>
          <w:b/>
        </w:rPr>
      </w:pPr>
    </w:p>
    <w:tbl>
      <w:tblPr>
        <w:tblStyle w:val="4"/>
        <w:tblW w:w="9942" w:type="dxa"/>
        <w:jc w:val="center"/>
        <w:tblLook w:val="04A0" w:firstRow="1" w:lastRow="0" w:firstColumn="1" w:lastColumn="0" w:noHBand="0" w:noVBand="1"/>
      </w:tblPr>
      <w:tblGrid>
        <w:gridCol w:w="534"/>
        <w:gridCol w:w="4677"/>
        <w:gridCol w:w="2410"/>
        <w:gridCol w:w="2321"/>
      </w:tblGrid>
      <w:tr w:rsidR="00701457" w:rsidRPr="00E71030" w:rsidTr="00125E68">
        <w:trPr>
          <w:jc w:val="center"/>
        </w:trPr>
        <w:tc>
          <w:tcPr>
            <w:tcW w:w="534" w:type="dxa"/>
          </w:tcPr>
          <w:p w:rsidR="00701457" w:rsidRPr="00F04494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F04494">
              <w:rPr>
                <w:rFonts w:eastAsiaTheme="minorEastAsia"/>
                <w:b/>
              </w:rPr>
              <w:t>№</w:t>
            </w:r>
          </w:p>
        </w:tc>
        <w:tc>
          <w:tcPr>
            <w:tcW w:w="4677" w:type="dxa"/>
          </w:tcPr>
          <w:p w:rsidR="00701457" w:rsidRPr="00F04494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F04494">
              <w:rPr>
                <w:rFonts w:eastAsiaTheme="minorEastAsia"/>
                <w:b/>
              </w:rPr>
              <w:t>Критерий</w:t>
            </w:r>
          </w:p>
        </w:tc>
        <w:tc>
          <w:tcPr>
            <w:tcW w:w="2410" w:type="dxa"/>
          </w:tcPr>
          <w:p w:rsidR="00701457" w:rsidRPr="00F04494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F04494">
              <w:rPr>
                <w:rFonts w:eastAsiaTheme="minorEastAsia"/>
                <w:b/>
              </w:rPr>
              <w:t>Получили «зачет» (чел., %)</w:t>
            </w:r>
          </w:p>
        </w:tc>
        <w:tc>
          <w:tcPr>
            <w:tcW w:w="2321" w:type="dxa"/>
          </w:tcPr>
          <w:p w:rsidR="00701457" w:rsidRPr="009D13E3" w:rsidRDefault="00701457" w:rsidP="00701457">
            <w:pPr>
              <w:jc w:val="center"/>
              <w:rPr>
                <w:rFonts w:eastAsiaTheme="minorEastAsia"/>
                <w:b/>
              </w:rPr>
            </w:pPr>
            <w:r w:rsidRPr="009D13E3">
              <w:rPr>
                <w:rFonts w:eastAsiaTheme="minorEastAsia"/>
                <w:b/>
              </w:rPr>
              <w:t>Получили «незачет» (чел., %)</w:t>
            </w:r>
          </w:p>
        </w:tc>
      </w:tr>
      <w:tr w:rsidR="00701457" w:rsidRPr="00E71030" w:rsidTr="00125E68">
        <w:trPr>
          <w:jc w:val="center"/>
        </w:trPr>
        <w:tc>
          <w:tcPr>
            <w:tcW w:w="534" w:type="dxa"/>
          </w:tcPr>
          <w:p w:rsidR="00701457" w:rsidRPr="00F04494" w:rsidRDefault="00701457" w:rsidP="00701457">
            <w:pPr>
              <w:jc w:val="both"/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1</w:t>
            </w:r>
          </w:p>
        </w:tc>
        <w:tc>
          <w:tcPr>
            <w:tcW w:w="4677" w:type="dxa"/>
          </w:tcPr>
          <w:p w:rsidR="00701457" w:rsidRPr="00F04494" w:rsidRDefault="00701457" w:rsidP="00934E69">
            <w:pPr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Соответствие теме</w:t>
            </w:r>
          </w:p>
        </w:tc>
        <w:tc>
          <w:tcPr>
            <w:tcW w:w="2410" w:type="dxa"/>
          </w:tcPr>
          <w:p w:rsidR="00701457" w:rsidRPr="009460B2" w:rsidRDefault="009460B2" w:rsidP="009460B2">
            <w:pPr>
              <w:jc w:val="center"/>
              <w:rPr>
                <w:rFonts w:eastAsiaTheme="minorEastAsia"/>
              </w:rPr>
            </w:pPr>
            <w:r w:rsidRPr="009460B2">
              <w:rPr>
                <w:rFonts w:eastAsiaTheme="minorEastAsia"/>
              </w:rPr>
              <w:t>4/</w:t>
            </w:r>
            <w:r w:rsidR="00701457" w:rsidRPr="009460B2">
              <w:rPr>
                <w:rFonts w:eastAsiaTheme="minorEastAsia"/>
              </w:rPr>
              <w:t>1</w:t>
            </w:r>
            <w:r w:rsidRPr="009460B2">
              <w:rPr>
                <w:rFonts w:eastAsiaTheme="minorEastAsia"/>
              </w:rPr>
              <w:t>00</w:t>
            </w:r>
            <w:r w:rsidR="00701457" w:rsidRPr="009460B2">
              <w:rPr>
                <w:rFonts w:eastAsiaTheme="minorEastAsia"/>
              </w:rPr>
              <w:t>%</w:t>
            </w:r>
          </w:p>
        </w:tc>
        <w:tc>
          <w:tcPr>
            <w:tcW w:w="2321" w:type="dxa"/>
          </w:tcPr>
          <w:p w:rsidR="00701457" w:rsidRPr="009D13E3" w:rsidRDefault="009D13E3" w:rsidP="009460B2">
            <w:pPr>
              <w:jc w:val="center"/>
              <w:rPr>
                <w:rFonts w:eastAsiaTheme="minorEastAsia"/>
              </w:rPr>
            </w:pPr>
            <w:r w:rsidRPr="009D13E3">
              <w:rPr>
                <w:rFonts w:eastAsiaTheme="minorEastAsia"/>
              </w:rPr>
              <w:t>0%</w:t>
            </w:r>
          </w:p>
        </w:tc>
      </w:tr>
      <w:tr w:rsidR="00701457" w:rsidRPr="00E71030" w:rsidTr="00125E68">
        <w:trPr>
          <w:jc w:val="center"/>
        </w:trPr>
        <w:tc>
          <w:tcPr>
            <w:tcW w:w="534" w:type="dxa"/>
          </w:tcPr>
          <w:p w:rsidR="00701457" w:rsidRPr="00F04494" w:rsidRDefault="00701457" w:rsidP="00701457">
            <w:pPr>
              <w:jc w:val="both"/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2</w:t>
            </w:r>
          </w:p>
        </w:tc>
        <w:tc>
          <w:tcPr>
            <w:tcW w:w="4677" w:type="dxa"/>
          </w:tcPr>
          <w:p w:rsidR="00701457" w:rsidRPr="00F04494" w:rsidRDefault="00701457" w:rsidP="00934E69">
            <w:pPr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Аргументация. Привлечение литературного материала</w:t>
            </w:r>
          </w:p>
        </w:tc>
        <w:tc>
          <w:tcPr>
            <w:tcW w:w="2410" w:type="dxa"/>
          </w:tcPr>
          <w:p w:rsidR="00701457" w:rsidRPr="009460B2" w:rsidRDefault="009460B2" w:rsidP="009460B2">
            <w:pPr>
              <w:jc w:val="center"/>
              <w:rPr>
                <w:rFonts w:eastAsiaTheme="minorEastAsia"/>
              </w:rPr>
            </w:pPr>
            <w:r w:rsidRPr="009460B2">
              <w:rPr>
                <w:rFonts w:eastAsiaTheme="minorEastAsia"/>
              </w:rPr>
              <w:t>4/100</w:t>
            </w:r>
            <w:r w:rsidR="00701457" w:rsidRPr="009460B2">
              <w:rPr>
                <w:rFonts w:eastAsiaTheme="minorEastAsia"/>
              </w:rPr>
              <w:t>%</w:t>
            </w:r>
          </w:p>
        </w:tc>
        <w:tc>
          <w:tcPr>
            <w:tcW w:w="2321" w:type="dxa"/>
          </w:tcPr>
          <w:p w:rsidR="00701457" w:rsidRPr="009D13E3" w:rsidRDefault="009D13E3" w:rsidP="009460B2">
            <w:pPr>
              <w:jc w:val="center"/>
              <w:rPr>
                <w:rFonts w:eastAsiaTheme="minorEastAsia"/>
              </w:rPr>
            </w:pPr>
            <w:r w:rsidRPr="009D13E3">
              <w:rPr>
                <w:rFonts w:eastAsiaTheme="minorEastAsia"/>
              </w:rPr>
              <w:t>0%</w:t>
            </w:r>
          </w:p>
        </w:tc>
      </w:tr>
      <w:tr w:rsidR="00701457" w:rsidRPr="00E71030" w:rsidTr="00125E68">
        <w:trPr>
          <w:jc w:val="center"/>
        </w:trPr>
        <w:tc>
          <w:tcPr>
            <w:tcW w:w="534" w:type="dxa"/>
          </w:tcPr>
          <w:p w:rsidR="00701457" w:rsidRPr="00F04494" w:rsidRDefault="00701457" w:rsidP="00701457">
            <w:pPr>
              <w:jc w:val="both"/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lastRenderedPageBreak/>
              <w:t>3</w:t>
            </w:r>
          </w:p>
        </w:tc>
        <w:tc>
          <w:tcPr>
            <w:tcW w:w="4677" w:type="dxa"/>
          </w:tcPr>
          <w:p w:rsidR="00701457" w:rsidRPr="00F04494" w:rsidRDefault="00701457" w:rsidP="00934E69">
            <w:pPr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Композиция и логика рассуждения</w:t>
            </w:r>
          </w:p>
        </w:tc>
        <w:tc>
          <w:tcPr>
            <w:tcW w:w="2410" w:type="dxa"/>
          </w:tcPr>
          <w:p w:rsidR="00701457" w:rsidRPr="009460B2" w:rsidRDefault="009460B2" w:rsidP="009460B2">
            <w:pPr>
              <w:jc w:val="center"/>
              <w:rPr>
                <w:rFonts w:eastAsiaTheme="minorEastAsia"/>
              </w:rPr>
            </w:pPr>
            <w:r w:rsidRPr="009460B2">
              <w:rPr>
                <w:rFonts w:eastAsiaTheme="minorEastAsia"/>
              </w:rPr>
              <w:t>3/75</w:t>
            </w:r>
            <w:r w:rsidR="00701457" w:rsidRPr="009460B2">
              <w:rPr>
                <w:rFonts w:eastAsiaTheme="minorEastAsia"/>
              </w:rPr>
              <w:t>%</w:t>
            </w:r>
          </w:p>
        </w:tc>
        <w:tc>
          <w:tcPr>
            <w:tcW w:w="2321" w:type="dxa"/>
          </w:tcPr>
          <w:p w:rsidR="00701457" w:rsidRPr="009D13E3" w:rsidRDefault="009D13E3" w:rsidP="009460B2">
            <w:pPr>
              <w:jc w:val="center"/>
              <w:rPr>
                <w:rFonts w:eastAsiaTheme="minorEastAsia"/>
              </w:rPr>
            </w:pPr>
            <w:r w:rsidRPr="009D13E3">
              <w:rPr>
                <w:rFonts w:eastAsiaTheme="minorEastAsia"/>
              </w:rPr>
              <w:t>25%</w:t>
            </w:r>
          </w:p>
        </w:tc>
      </w:tr>
      <w:tr w:rsidR="00701457" w:rsidRPr="00E71030" w:rsidTr="00406712">
        <w:trPr>
          <w:trHeight w:val="70"/>
          <w:jc w:val="center"/>
        </w:trPr>
        <w:tc>
          <w:tcPr>
            <w:tcW w:w="534" w:type="dxa"/>
          </w:tcPr>
          <w:p w:rsidR="00701457" w:rsidRPr="00F04494" w:rsidRDefault="00701457" w:rsidP="00701457">
            <w:pPr>
              <w:jc w:val="both"/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4</w:t>
            </w:r>
          </w:p>
        </w:tc>
        <w:tc>
          <w:tcPr>
            <w:tcW w:w="4677" w:type="dxa"/>
          </w:tcPr>
          <w:p w:rsidR="00701457" w:rsidRPr="00F04494" w:rsidRDefault="00701457" w:rsidP="00934E69">
            <w:pPr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Качество письменной речи</w:t>
            </w:r>
          </w:p>
        </w:tc>
        <w:tc>
          <w:tcPr>
            <w:tcW w:w="2410" w:type="dxa"/>
          </w:tcPr>
          <w:p w:rsidR="00701457" w:rsidRPr="009460B2" w:rsidRDefault="009460B2" w:rsidP="009460B2">
            <w:pPr>
              <w:jc w:val="center"/>
              <w:rPr>
                <w:rFonts w:eastAsiaTheme="minorEastAsia"/>
              </w:rPr>
            </w:pPr>
            <w:r w:rsidRPr="009460B2">
              <w:rPr>
                <w:rFonts w:eastAsiaTheme="minorEastAsia"/>
              </w:rPr>
              <w:t>4/100</w:t>
            </w:r>
            <w:r w:rsidR="00701457" w:rsidRPr="009460B2">
              <w:rPr>
                <w:rFonts w:eastAsiaTheme="minorEastAsia"/>
              </w:rPr>
              <w:t>%</w:t>
            </w:r>
          </w:p>
        </w:tc>
        <w:tc>
          <w:tcPr>
            <w:tcW w:w="2321" w:type="dxa"/>
          </w:tcPr>
          <w:p w:rsidR="00701457" w:rsidRPr="009D13E3" w:rsidRDefault="009D13E3" w:rsidP="009460B2">
            <w:pPr>
              <w:jc w:val="center"/>
              <w:rPr>
                <w:rFonts w:eastAsiaTheme="minorEastAsia"/>
              </w:rPr>
            </w:pPr>
            <w:r w:rsidRPr="009D13E3">
              <w:rPr>
                <w:rFonts w:eastAsiaTheme="minorEastAsia"/>
              </w:rPr>
              <w:t>0%</w:t>
            </w:r>
          </w:p>
        </w:tc>
      </w:tr>
      <w:tr w:rsidR="00701457" w:rsidRPr="00701457" w:rsidTr="00125E68">
        <w:trPr>
          <w:jc w:val="center"/>
        </w:trPr>
        <w:tc>
          <w:tcPr>
            <w:tcW w:w="534" w:type="dxa"/>
          </w:tcPr>
          <w:p w:rsidR="00701457" w:rsidRPr="00F04494" w:rsidRDefault="00701457" w:rsidP="00701457">
            <w:pPr>
              <w:jc w:val="both"/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5</w:t>
            </w:r>
          </w:p>
        </w:tc>
        <w:tc>
          <w:tcPr>
            <w:tcW w:w="4677" w:type="dxa"/>
          </w:tcPr>
          <w:p w:rsidR="00701457" w:rsidRPr="00F04494" w:rsidRDefault="00701457" w:rsidP="00934E69">
            <w:pPr>
              <w:rPr>
                <w:rFonts w:eastAsiaTheme="minorEastAsia"/>
              </w:rPr>
            </w:pPr>
            <w:r w:rsidRPr="00F04494">
              <w:rPr>
                <w:rFonts w:eastAsiaTheme="minorEastAsia"/>
              </w:rPr>
              <w:t>Грамотность</w:t>
            </w:r>
          </w:p>
        </w:tc>
        <w:tc>
          <w:tcPr>
            <w:tcW w:w="2410" w:type="dxa"/>
          </w:tcPr>
          <w:p w:rsidR="00701457" w:rsidRPr="009460B2" w:rsidRDefault="009460B2" w:rsidP="009460B2">
            <w:pPr>
              <w:jc w:val="center"/>
              <w:rPr>
                <w:rFonts w:eastAsiaTheme="minorEastAsia"/>
              </w:rPr>
            </w:pPr>
            <w:r w:rsidRPr="009460B2">
              <w:rPr>
                <w:rFonts w:eastAsiaTheme="minorEastAsia"/>
              </w:rPr>
              <w:t>3/100</w:t>
            </w:r>
            <w:r w:rsidR="00701457" w:rsidRPr="009460B2">
              <w:rPr>
                <w:rFonts w:eastAsiaTheme="minorEastAsia"/>
              </w:rPr>
              <w:t>%</w:t>
            </w:r>
          </w:p>
        </w:tc>
        <w:tc>
          <w:tcPr>
            <w:tcW w:w="2321" w:type="dxa"/>
          </w:tcPr>
          <w:p w:rsidR="00701457" w:rsidRPr="009D13E3" w:rsidRDefault="009D13E3" w:rsidP="009460B2">
            <w:pPr>
              <w:jc w:val="center"/>
              <w:rPr>
                <w:rFonts w:eastAsiaTheme="minorEastAsia"/>
              </w:rPr>
            </w:pPr>
            <w:r w:rsidRPr="009D13E3">
              <w:rPr>
                <w:rFonts w:eastAsiaTheme="minorEastAsia"/>
              </w:rPr>
              <w:t>25%</w:t>
            </w:r>
          </w:p>
        </w:tc>
      </w:tr>
      <w:tr w:rsidR="00E71030" w:rsidRPr="00701457" w:rsidTr="00125E68">
        <w:trPr>
          <w:jc w:val="center"/>
        </w:trPr>
        <w:tc>
          <w:tcPr>
            <w:tcW w:w="534" w:type="dxa"/>
          </w:tcPr>
          <w:p w:rsidR="00E71030" w:rsidRPr="00701457" w:rsidRDefault="00E71030" w:rsidP="00701457">
            <w:pPr>
              <w:jc w:val="both"/>
              <w:rPr>
                <w:rFonts w:eastAsiaTheme="minorEastAsia"/>
              </w:rPr>
            </w:pPr>
          </w:p>
        </w:tc>
        <w:tc>
          <w:tcPr>
            <w:tcW w:w="4677" w:type="dxa"/>
          </w:tcPr>
          <w:p w:rsidR="00E71030" w:rsidRPr="00701457" w:rsidRDefault="00E71030" w:rsidP="00701457">
            <w:pPr>
              <w:jc w:val="both"/>
              <w:rPr>
                <w:rFonts w:eastAsiaTheme="minorEastAsia"/>
              </w:rPr>
            </w:pPr>
          </w:p>
        </w:tc>
        <w:tc>
          <w:tcPr>
            <w:tcW w:w="2410" w:type="dxa"/>
          </w:tcPr>
          <w:p w:rsidR="00E71030" w:rsidRPr="00701457" w:rsidRDefault="00E71030" w:rsidP="00701457">
            <w:pPr>
              <w:jc w:val="both"/>
              <w:rPr>
                <w:rFonts w:eastAsiaTheme="minorEastAsia"/>
              </w:rPr>
            </w:pPr>
          </w:p>
        </w:tc>
        <w:tc>
          <w:tcPr>
            <w:tcW w:w="2321" w:type="dxa"/>
          </w:tcPr>
          <w:p w:rsidR="00E71030" w:rsidRPr="00701457" w:rsidRDefault="00E71030" w:rsidP="00701457">
            <w:pPr>
              <w:jc w:val="both"/>
              <w:rPr>
                <w:rFonts w:eastAsiaTheme="minorEastAsia"/>
              </w:rPr>
            </w:pPr>
          </w:p>
        </w:tc>
      </w:tr>
    </w:tbl>
    <w:p w:rsidR="00701457" w:rsidRPr="00701457" w:rsidRDefault="00701457" w:rsidP="00701457">
      <w:pPr>
        <w:shd w:val="clear" w:color="auto" w:fill="FFFFFF"/>
        <w:ind w:firstLine="567"/>
        <w:jc w:val="both"/>
        <w:rPr>
          <w:sz w:val="28"/>
          <w:szCs w:val="28"/>
        </w:rPr>
      </w:pPr>
      <w:r w:rsidRPr="00701457">
        <w:rPr>
          <w:sz w:val="28"/>
          <w:szCs w:val="28"/>
        </w:rPr>
        <w:t>Сочинение ранее включалось в контрольно-измерительные материалы как часть с развернутым ответом не только по русскому языку и литературе, но и по истории, обществознанию.</w:t>
      </w:r>
    </w:p>
    <w:p w:rsidR="00701457" w:rsidRPr="00701457" w:rsidRDefault="00701457" w:rsidP="00701457">
      <w:pPr>
        <w:shd w:val="clear" w:color="auto" w:fill="FFFFFF"/>
        <w:ind w:firstLine="567"/>
        <w:jc w:val="both"/>
        <w:rPr>
          <w:sz w:val="28"/>
          <w:szCs w:val="28"/>
        </w:rPr>
      </w:pPr>
      <w:r w:rsidRPr="00701457">
        <w:rPr>
          <w:sz w:val="28"/>
          <w:szCs w:val="28"/>
        </w:rPr>
        <w:t xml:space="preserve">Введение итогового сочинения связано с выявлением уровня </w:t>
      </w:r>
      <w:proofErr w:type="spellStart"/>
      <w:r w:rsidRPr="00701457">
        <w:rPr>
          <w:sz w:val="28"/>
          <w:szCs w:val="28"/>
        </w:rPr>
        <w:t>сформированности</w:t>
      </w:r>
      <w:proofErr w:type="spellEnd"/>
      <w:r w:rsidRPr="00701457">
        <w:rPr>
          <w:sz w:val="28"/>
          <w:szCs w:val="28"/>
        </w:rPr>
        <w:t xml:space="preserve"> </w:t>
      </w:r>
      <w:proofErr w:type="spellStart"/>
      <w:r w:rsidRPr="00701457">
        <w:rPr>
          <w:sz w:val="28"/>
          <w:szCs w:val="28"/>
        </w:rPr>
        <w:t>метапредметной</w:t>
      </w:r>
      <w:proofErr w:type="spellEnd"/>
      <w:r w:rsidRPr="00701457">
        <w:rPr>
          <w:sz w:val="28"/>
          <w:szCs w:val="28"/>
        </w:rPr>
        <w:t xml:space="preserve"> коммуникативной компетенции обучающегося. Но это не единственная задача. Необходимо стимулировать желание учащихся читать, посещать театры, выставки, развивать мировоззрение, жизненную позицию, определять свое отношение к морально-этическим проблемам, рефлексировать на основе прочитанного и увиденного.</w:t>
      </w:r>
    </w:p>
    <w:p w:rsidR="00701457" w:rsidRPr="00701457" w:rsidRDefault="00701457" w:rsidP="00701457">
      <w:pPr>
        <w:shd w:val="clear" w:color="auto" w:fill="FFFFFF"/>
        <w:ind w:firstLine="567"/>
        <w:jc w:val="both"/>
        <w:rPr>
          <w:sz w:val="28"/>
          <w:szCs w:val="28"/>
        </w:rPr>
      </w:pPr>
      <w:r w:rsidRPr="00701457">
        <w:rPr>
          <w:sz w:val="28"/>
          <w:szCs w:val="28"/>
        </w:rPr>
        <w:t>Выпускное сочинение – это проверка умения письменно размышлять на заданную тему, которое формируется на любом уроке. Поэтому готовить учащегося к этому сочинению должны все учителя: истории, обществознания, географии, </w:t>
      </w:r>
      <w:hyperlink r:id="rId6" w:history="1">
        <w:r w:rsidRPr="00701457">
          <w:rPr>
            <w:sz w:val="28"/>
            <w:szCs w:val="28"/>
          </w:rPr>
          <w:t>иностранных языков</w:t>
        </w:r>
      </w:hyperlink>
      <w:r w:rsidRPr="00701457">
        <w:rPr>
          <w:sz w:val="28"/>
          <w:szCs w:val="28"/>
        </w:rPr>
        <w:t>. Учителя русского языка и литературы занимаются </w:t>
      </w:r>
      <w:hyperlink r:id="rId7" w:history="1">
        <w:r w:rsidRPr="00701457">
          <w:rPr>
            <w:sz w:val="28"/>
            <w:szCs w:val="28"/>
          </w:rPr>
          <w:t>формированием умения писать сочинение</w:t>
        </w:r>
      </w:hyperlink>
      <w:r w:rsidRPr="00701457">
        <w:rPr>
          <w:sz w:val="28"/>
          <w:szCs w:val="28"/>
        </w:rPr>
        <w:t xml:space="preserve">, т. к. каждому выпускнику необходима грамотная речь. </w:t>
      </w: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Выводы:</w:t>
      </w:r>
    </w:p>
    <w:p w:rsidR="00701457" w:rsidRPr="00701457" w:rsidRDefault="00701457" w:rsidP="00701457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Работу по </w:t>
      </w:r>
      <w:proofErr w:type="gramStart"/>
      <w:r w:rsidRPr="00701457">
        <w:rPr>
          <w:rFonts w:eastAsiaTheme="minorEastAsia"/>
          <w:sz w:val="28"/>
          <w:szCs w:val="28"/>
        </w:rPr>
        <w:t>подготовке  к</w:t>
      </w:r>
      <w:proofErr w:type="gramEnd"/>
      <w:r w:rsidRPr="00701457">
        <w:rPr>
          <w:rFonts w:eastAsiaTheme="minorEastAsia"/>
          <w:sz w:val="28"/>
          <w:szCs w:val="28"/>
        </w:rPr>
        <w:t xml:space="preserve"> про</w:t>
      </w:r>
      <w:r w:rsidR="00E71030">
        <w:rPr>
          <w:rFonts w:eastAsiaTheme="minorEastAsia"/>
          <w:sz w:val="28"/>
          <w:szCs w:val="28"/>
        </w:rPr>
        <w:t xml:space="preserve">ведению итогового сочинения  </w:t>
      </w:r>
      <w:r w:rsidRPr="00701457">
        <w:rPr>
          <w:rFonts w:eastAsiaTheme="minorEastAsia"/>
          <w:sz w:val="28"/>
          <w:szCs w:val="28"/>
        </w:rPr>
        <w:t>и результативнос</w:t>
      </w:r>
      <w:r w:rsidR="00E71030">
        <w:rPr>
          <w:rFonts w:eastAsiaTheme="minorEastAsia"/>
          <w:sz w:val="28"/>
          <w:szCs w:val="28"/>
        </w:rPr>
        <w:t xml:space="preserve">ть итогового сочинения считать </w:t>
      </w:r>
      <w:r w:rsidRPr="00701457">
        <w:rPr>
          <w:rFonts w:eastAsiaTheme="minorEastAsia"/>
          <w:sz w:val="28"/>
          <w:szCs w:val="28"/>
        </w:rPr>
        <w:t>удовлетворительной.</w:t>
      </w:r>
    </w:p>
    <w:p w:rsidR="00701457" w:rsidRPr="00701457" w:rsidRDefault="00701457" w:rsidP="00701457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По результатам проверки работ итогового сочинения можно сделать вывод, что учащиеся выполнили работу достаточно самостоятельно.</w:t>
      </w:r>
    </w:p>
    <w:p w:rsidR="00701457" w:rsidRPr="00701457" w:rsidRDefault="00701457" w:rsidP="00701457">
      <w:pPr>
        <w:numPr>
          <w:ilvl w:val="0"/>
          <w:numId w:val="26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Анализ результативности качества и успеваемости по русскому </w:t>
      </w:r>
      <w:proofErr w:type="gramStart"/>
      <w:r w:rsidRPr="00701457">
        <w:rPr>
          <w:rFonts w:eastAsiaTheme="minorEastAsia"/>
          <w:sz w:val="28"/>
          <w:szCs w:val="28"/>
        </w:rPr>
        <w:t>языку  в</w:t>
      </w:r>
      <w:proofErr w:type="gramEnd"/>
      <w:r w:rsidRPr="00701457">
        <w:rPr>
          <w:rFonts w:eastAsiaTheme="minorEastAsia"/>
          <w:sz w:val="28"/>
          <w:szCs w:val="28"/>
        </w:rPr>
        <w:t xml:space="preserve"> 11 классе выявил  не стабильную динамику успеваемости .</w:t>
      </w: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</w:p>
    <w:p w:rsidR="007576E5" w:rsidRDefault="007576E5" w:rsidP="00701457">
      <w:pPr>
        <w:jc w:val="both"/>
        <w:rPr>
          <w:rFonts w:eastAsiaTheme="minorEastAsia"/>
          <w:b/>
          <w:sz w:val="28"/>
          <w:szCs w:val="28"/>
        </w:rPr>
      </w:pP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Проблемы: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1.Выработка орфографической и пунктуационной грамотности учащихся.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2. Слабый словарный запас и неудовлетворительная читательская компетенция у обучающихся.   </w:t>
      </w: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 xml:space="preserve">Пути решения:      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1.</w:t>
      </w:r>
      <w:r w:rsidRPr="00701457">
        <w:rPr>
          <w:rFonts w:eastAsiaTheme="minorEastAsia"/>
          <w:sz w:val="28"/>
          <w:szCs w:val="28"/>
        </w:rPr>
        <w:tab/>
        <w:t xml:space="preserve">Целенаправленно готовить учащихся к </w:t>
      </w:r>
      <w:proofErr w:type="gramStart"/>
      <w:r w:rsidRPr="00701457">
        <w:rPr>
          <w:rFonts w:eastAsiaTheme="minorEastAsia"/>
          <w:sz w:val="28"/>
          <w:szCs w:val="28"/>
        </w:rPr>
        <w:t>единому  государственному</w:t>
      </w:r>
      <w:proofErr w:type="gramEnd"/>
      <w:r w:rsidRPr="00701457">
        <w:rPr>
          <w:rFonts w:eastAsiaTheme="minorEastAsia"/>
          <w:sz w:val="28"/>
          <w:szCs w:val="28"/>
        </w:rPr>
        <w:t xml:space="preserve">  экзамену по русскому языку.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lastRenderedPageBreak/>
        <w:t>2.</w:t>
      </w:r>
      <w:r w:rsidRPr="00701457">
        <w:rPr>
          <w:rFonts w:eastAsiaTheme="minorEastAsia"/>
          <w:sz w:val="28"/>
          <w:szCs w:val="28"/>
        </w:rPr>
        <w:tab/>
      </w:r>
      <w:proofErr w:type="gramStart"/>
      <w:r w:rsidRPr="00701457">
        <w:rPr>
          <w:rFonts w:eastAsiaTheme="minorEastAsia"/>
          <w:sz w:val="28"/>
          <w:szCs w:val="28"/>
        </w:rPr>
        <w:t>Выявлять  типичные</w:t>
      </w:r>
      <w:proofErr w:type="gramEnd"/>
      <w:r w:rsidRPr="00701457">
        <w:rPr>
          <w:rFonts w:eastAsiaTheme="minorEastAsia"/>
          <w:sz w:val="28"/>
          <w:szCs w:val="28"/>
        </w:rPr>
        <w:t xml:space="preserve"> ошибки и определять, над какими проблемами необходимо работать непосредственно с каждым учеником. Планировать дифференцированные домашние задания и классные орфографические и пунктуационные 10-минутки. 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3.</w:t>
      </w:r>
      <w:r w:rsidRPr="00701457">
        <w:rPr>
          <w:rFonts w:eastAsiaTheme="minorEastAsia"/>
          <w:sz w:val="28"/>
          <w:szCs w:val="28"/>
        </w:rPr>
        <w:tab/>
        <w:t xml:space="preserve">Проводить интенсивные тренировки по предупреждению ошибок на экзамене.  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4.</w:t>
      </w:r>
      <w:r w:rsidRPr="00701457">
        <w:rPr>
          <w:rFonts w:eastAsiaTheme="minorEastAsia"/>
          <w:sz w:val="28"/>
          <w:szCs w:val="28"/>
        </w:rPr>
        <w:tab/>
        <w:t xml:space="preserve">Использовать </w:t>
      </w:r>
      <w:proofErr w:type="gramStart"/>
      <w:r w:rsidRPr="00701457">
        <w:rPr>
          <w:rFonts w:eastAsiaTheme="minorEastAsia"/>
          <w:sz w:val="28"/>
          <w:szCs w:val="28"/>
        </w:rPr>
        <w:t>компьютерное  тестирование</w:t>
      </w:r>
      <w:proofErr w:type="gramEnd"/>
      <w:r w:rsidRPr="00701457">
        <w:rPr>
          <w:rFonts w:eastAsiaTheme="minorEastAsia"/>
          <w:sz w:val="28"/>
          <w:szCs w:val="28"/>
        </w:rPr>
        <w:t xml:space="preserve"> (тематическое)  по русскому языку. </w:t>
      </w:r>
    </w:p>
    <w:p w:rsidR="00701457" w:rsidRPr="00701457" w:rsidRDefault="00701457" w:rsidP="00701457">
      <w:pPr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5.</w:t>
      </w:r>
      <w:r w:rsidRPr="00701457">
        <w:rPr>
          <w:rFonts w:eastAsiaTheme="minorEastAsia"/>
          <w:sz w:val="28"/>
          <w:szCs w:val="28"/>
        </w:rPr>
        <w:tab/>
        <w:t xml:space="preserve">На уроках проводить работу с текстом в следующих </w:t>
      </w:r>
      <w:proofErr w:type="gramStart"/>
      <w:r w:rsidRPr="00701457">
        <w:rPr>
          <w:rFonts w:eastAsiaTheme="minorEastAsia"/>
          <w:sz w:val="28"/>
          <w:szCs w:val="28"/>
        </w:rPr>
        <w:t>формах:  лингвистический</w:t>
      </w:r>
      <w:proofErr w:type="gramEnd"/>
      <w:r w:rsidRPr="00701457">
        <w:rPr>
          <w:rFonts w:eastAsiaTheme="minorEastAsia"/>
          <w:sz w:val="28"/>
          <w:szCs w:val="28"/>
        </w:rPr>
        <w:t xml:space="preserve"> анализ текста, основанный на знаниях и умениях учащихся в различных областях родного языка и способствующий повышению их лингвистической и языковой компетенции;   </w:t>
      </w:r>
      <w:proofErr w:type="spellStart"/>
      <w:r w:rsidRPr="00701457">
        <w:rPr>
          <w:rFonts w:eastAsiaTheme="minorEastAsia"/>
          <w:sz w:val="28"/>
          <w:szCs w:val="28"/>
        </w:rPr>
        <w:t>речеведческий</w:t>
      </w:r>
      <w:proofErr w:type="spellEnd"/>
      <w:r w:rsidRPr="00701457">
        <w:rPr>
          <w:rFonts w:eastAsiaTheme="minorEastAsia"/>
          <w:sz w:val="28"/>
          <w:szCs w:val="28"/>
        </w:rPr>
        <w:t xml:space="preserve"> анализ текста, связанный с развитием речи учащихся и способствующий повышению их коммуникативной компетенции;  творческие упражнения на развитие языкового чутья, интерпретация текста изложения, написание своего сочинения.</w:t>
      </w: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</w:p>
    <w:p w:rsidR="00701457" w:rsidRPr="00701457" w:rsidRDefault="00701457" w:rsidP="00701457">
      <w:pPr>
        <w:jc w:val="both"/>
        <w:rPr>
          <w:rFonts w:eastAsiaTheme="minorEastAsia"/>
          <w:b/>
          <w:sz w:val="28"/>
          <w:szCs w:val="28"/>
        </w:rPr>
      </w:pPr>
      <w:r w:rsidRPr="00701457">
        <w:rPr>
          <w:rFonts w:eastAsiaTheme="minorEastAsia"/>
          <w:b/>
          <w:sz w:val="28"/>
          <w:szCs w:val="28"/>
        </w:rPr>
        <w:t>Рекомендации:</w:t>
      </w:r>
    </w:p>
    <w:p w:rsidR="00701457" w:rsidRPr="00701457" w:rsidRDefault="00465C1C" w:rsidP="0070145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gramStart"/>
      <w:r>
        <w:rPr>
          <w:rFonts w:eastAsiaTheme="minorEastAsia"/>
          <w:sz w:val="28"/>
          <w:szCs w:val="28"/>
        </w:rPr>
        <w:t xml:space="preserve">Учителю  </w:t>
      </w:r>
      <w:proofErr w:type="spellStart"/>
      <w:r>
        <w:rPr>
          <w:rFonts w:eastAsiaTheme="minorEastAsia"/>
          <w:sz w:val="28"/>
          <w:szCs w:val="28"/>
        </w:rPr>
        <w:t>Сайдальвиевой</w:t>
      </w:r>
      <w:proofErr w:type="spellEnd"/>
      <w:proofErr w:type="gramEnd"/>
      <w:r>
        <w:rPr>
          <w:rFonts w:eastAsiaTheme="minorEastAsia"/>
          <w:sz w:val="28"/>
          <w:szCs w:val="28"/>
        </w:rPr>
        <w:t xml:space="preserve"> Ж.М.</w:t>
      </w:r>
      <w:r w:rsidR="00701457" w:rsidRPr="00701457">
        <w:rPr>
          <w:rFonts w:eastAsiaTheme="minorEastAsia"/>
          <w:sz w:val="28"/>
          <w:szCs w:val="28"/>
        </w:rPr>
        <w:t>,  проанализировать качество выполнения работ учащимися, выявить пробелы в знаниях учащихся, поставить перед собой основные задачи по ликвидации пробелов в знаниях учащихся</w:t>
      </w:r>
    </w:p>
    <w:p w:rsidR="00701457" w:rsidRPr="00701457" w:rsidRDefault="00701457" w:rsidP="0070145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Разработка программы совместной работы учителей различных предметов по формированию </w:t>
      </w:r>
      <w:proofErr w:type="spellStart"/>
      <w:r w:rsidRPr="00701457">
        <w:rPr>
          <w:rFonts w:eastAsiaTheme="minorEastAsia"/>
          <w:sz w:val="28"/>
          <w:szCs w:val="28"/>
        </w:rPr>
        <w:t>метапредметной</w:t>
      </w:r>
      <w:proofErr w:type="spellEnd"/>
      <w:r w:rsidRPr="00701457">
        <w:rPr>
          <w:rFonts w:eastAsiaTheme="minorEastAsia"/>
          <w:sz w:val="28"/>
          <w:szCs w:val="28"/>
        </w:rPr>
        <w:t xml:space="preserve"> коммуникативной компетентности обучающихся.</w:t>
      </w:r>
    </w:p>
    <w:p w:rsidR="00701457" w:rsidRPr="00701457" w:rsidRDefault="00701457" w:rsidP="0070145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>Провести апробацию итогового сочинения в 10 классе по завершению учебного года.</w:t>
      </w:r>
    </w:p>
    <w:p w:rsidR="00701457" w:rsidRPr="00701457" w:rsidRDefault="00701457" w:rsidP="00701457">
      <w:pPr>
        <w:numPr>
          <w:ilvl w:val="0"/>
          <w:numId w:val="25"/>
        </w:numPr>
        <w:spacing w:after="200" w:line="276" w:lineRule="auto"/>
        <w:contextualSpacing/>
        <w:jc w:val="both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Комиссии по проведению итогового сочинения быть более внимательным при контролировании поведения учащихся, наличия телефонов и других носителей информации. </w:t>
      </w:r>
    </w:p>
    <w:p w:rsidR="000B716F" w:rsidRDefault="00701457" w:rsidP="000B716F">
      <w:pPr>
        <w:spacing w:after="200" w:line="276" w:lineRule="auto"/>
        <w:ind w:left="360"/>
        <w:rPr>
          <w:rFonts w:eastAsiaTheme="minorEastAsia"/>
          <w:sz w:val="28"/>
          <w:szCs w:val="28"/>
        </w:rPr>
      </w:pPr>
      <w:r w:rsidRPr="00701457">
        <w:rPr>
          <w:rFonts w:eastAsiaTheme="minorEastAsia"/>
          <w:sz w:val="28"/>
          <w:szCs w:val="28"/>
        </w:rPr>
        <w:t xml:space="preserve"> </w:t>
      </w:r>
    </w:p>
    <w:p w:rsidR="00334B79" w:rsidRPr="000B716F" w:rsidRDefault="004946D8" w:rsidP="000B716F">
      <w:pPr>
        <w:spacing w:after="200" w:line="276" w:lineRule="auto"/>
        <w:ind w:left="36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w:r w:rsidR="00334B79" w:rsidRPr="00334B79">
        <w:rPr>
          <w:b/>
          <w:bCs/>
          <w:sz w:val="28"/>
          <w:szCs w:val="28"/>
        </w:rPr>
        <w:t>Анализ качества образования</w:t>
      </w:r>
      <w:r w:rsidR="000B716F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334B79" w:rsidRPr="00334B79">
        <w:rPr>
          <w:sz w:val="28"/>
          <w:szCs w:val="28"/>
        </w:rPr>
        <w:t xml:space="preserve">Особое внимание в процессе деятельности ОУ по подготовке учащихся к ЕГЭ, ОГЭ ГИА занимает мониторинг качества </w:t>
      </w:r>
      <w:proofErr w:type="spellStart"/>
      <w:r w:rsidR="00334B79" w:rsidRPr="00334B79">
        <w:rPr>
          <w:sz w:val="28"/>
          <w:szCs w:val="28"/>
        </w:rPr>
        <w:t>обученности</w:t>
      </w:r>
      <w:proofErr w:type="spellEnd"/>
      <w:r w:rsidR="00334B79" w:rsidRPr="00334B79">
        <w:rPr>
          <w:sz w:val="28"/>
          <w:szCs w:val="28"/>
        </w:rPr>
        <w:t xml:space="preserve"> по предметам, которые учащихся будут сдавать в форме и по материалам ЕГЭ, ОГЭ ГИА.). Система мероприятий по повышению качества подготовки учащихся к итоговой аттестации в форме ЕГЭ, ОГЭ ГИА включает следующие направления деятельности: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- посещение администрацией уроков учителей-предметников, методическая помощь;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lastRenderedPageBreak/>
        <w:t>- включение в планы работы деятельности школьных методических объединений вопросов подготовки к ЕГЭ, ОГЭ ГИА, дополнительные семинары, курсы повышения квалификации;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- индивидуальные консультации учителей-предметников для учащихся;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- привлечение ресурсов дистанционного обучения и ресурсов Интернет для подготовки к ЕГЭ, ОГЭ ГИА;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- психологическая поддержка учащихся, консультирование, выработка индивидуальных стратегий подготовки к ЕГЭ, ОГЭ ГИА.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 xml:space="preserve">Мониторинг качества должен быть системным и комплексным. По моему мнению, он должен включать следующие параметры: контроль текущих оценок по предметам, выбираемым учащимися в форме ЕГЭ ОГЭ ГИА, оценок по контрольным работам, оценок по самостоятельным работам, результаты пробного </w:t>
      </w:r>
      <w:proofErr w:type="spellStart"/>
      <w:r w:rsidRPr="00334B79">
        <w:rPr>
          <w:sz w:val="28"/>
          <w:szCs w:val="28"/>
        </w:rPr>
        <w:t>внутришкольного</w:t>
      </w:r>
      <w:proofErr w:type="spellEnd"/>
      <w:r w:rsidRPr="00334B79">
        <w:rPr>
          <w:sz w:val="28"/>
          <w:szCs w:val="28"/>
        </w:rPr>
        <w:t xml:space="preserve"> ЕГЭ. </w:t>
      </w:r>
      <w:r w:rsidR="006D403E">
        <w:rPr>
          <w:sz w:val="28"/>
          <w:szCs w:val="28"/>
        </w:rPr>
        <w:t xml:space="preserve">                      </w:t>
      </w:r>
      <w:r w:rsidRPr="00334B79">
        <w:rPr>
          <w:sz w:val="28"/>
          <w:szCs w:val="28"/>
        </w:rPr>
        <w:t>Мониторинг обеспечивает возможность прогнозирования оценок на выпускном ЕГЭ, ОГЭ ГИА.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Опыт показывает, что вопросы подготовки к ЕГЭ, ОГЭ решаемы, если деятельность базируется на принципах: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- системности (подготовка ведется последовательно, функционирует команда специалистов, подготавливающая учащихся по различным направлениям – информационно, предметно, психологически);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- гибкости (отслеживание изменений нормативно-правовой базы, накопление научно-методических материалов по вопросам ЕГЭ, индивидуальный подход к каждому учащемуся).</w:t>
      </w:r>
    </w:p>
    <w:p w:rsidR="00334B79" w:rsidRPr="00334B79" w:rsidRDefault="00334B79" w:rsidP="00334B79">
      <w:pPr>
        <w:spacing w:before="100" w:beforeAutospacing="1" w:after="100" w:afterAutospacing="1"/>
        <w:rPr>
          <w:b/>
          <w:sz w:val="28"/>
          <w:szCs w:val="28"/>
        </w:rPr>
      </w:pPr>
      <w:r w:rsidRPr="00334B79">
        <w:rPr>
          <w:b/>
          <w:sz w:val="28"/>
          <w:szCs w:val="28"/>
        </w:rPr>
        <w:t>Выводы: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1.Ана</w:t>
      </w:r>
      <w:r w:rsidR="006D403E">
        <w:rPr>
          <w:sz w:val="28"/>
          <w:szCs w:val="28"/>
        </w:rPr>
        <w:t>лиз диагностических работ в 11-</w:t>
      </w:r>
      <w:proofErr w:type="gramStart"/>
      <w:r w:rsidR="006D403E">
        <w:rPr>
          <w:sz w:val="28"/>
          <w:szCs w:val="28"/>
        </w:rPr>
        <w:t>м  классе</w:t>
      </w:r>
      <w:proofErr w:type="gramEnd"/>
      <w:r w:rsidR="006D403E">
        <w:rPr>
          <w:sz w:val="28"/>
          <w:szCs w:val="28"/>
        </w:rPr>
        <w:t xml:space="preserve"> </w:t>
      </w:r>
      <w:r w:rsidRPr="00334B79">
        <w:rPr>
          <w:sz w:val="28"/>
          <w:szCs w:val="28"/>
        </w:rPr>
        <w:t xml:space="preserve"> по алгебре, русскому языку и обществознанию дает возможность делать вывод, что наблюдается не соответствие полугодовых оценок и оценок пробной итоговой аттестации. 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 xml:space="preserve">2.Итоги выполнения заданий базового уровня показывают, что контролируемые на базовом уровне элементы минимума содержания курса </w:t>
      </w:r>
      <w:proofErr w:type="gramStart"/>
      <w:r w:rsidRPr="00334B79">
        <w:rPr>
          <w:sz w:val="28"/>
          <w:szCs w:val="28"/>
        </w:rPr>
        <w:t>математики,  русского</w:t>
      </w:r>
      <w:proofErr w:type="gramEnd"/>
      <w:r w:rsidRPr="00334B79">
        <w:rPr>
          <w:sz w:val="28"/>
          <w:szCs w:val="28"/>
        </w:rPr>
        <w:t xml:space="preserve"> языка и обществознания  усвоены не всеми  учащимися. 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lastRenderedPageBreak/>
        <w:t>3.На основе изучения данных таблиц и мат</w:t>
      </w:r>
      <w:r w:rsidR="004F3031">
        <w:rPr>
          <w:sz w:val="28"/>
          <w:szCs w:val="28"/>
          <w:lang w:bidi="ru-RU"/>
        </w:rPr>
        <w:t>ериалов пробных экзаменов в 11-</w:t>
      </w:r>
      <w:proofErr w:type="gramStart"/>
      <w:r w:rsidR="004F3031">
        <w:rPr>
          <w:sz w:val="28"/>
          <w:szCs w:val="28"/>
          <w:lang w:bidi="ru-RU"/>
        </w:rPr>
        <w:t>м  классе</w:t>
      </w:r>
      <w:proofErr w:type="gramEnd"/>
      <w:r w:rsidRPr="00334B79">
        <w:rPr>
          <w:sz w:val="28"/>
          <w:szCs w:val="28"/>
          <w:lang w:bidi="ru-RU"/>
        </w:rPr>
        <w:t xml:space="preserve">, можно сделать вывод: учителями - предметниками проведена  определенная работа по подготовке обучающихся к сдаче ЕГЭ входной контроль практически по всем предметам, на всех ступенях, на базовом и профильном уровнях, проанализированы «проблемные» темы по предметам, стабильность ЗУН учащихся, намечены пути работы по коррекции результатов. </w:t>
      </w:r>
    </w:p>
    <w:p w:rsidR="00334B79" w:rsidRPr="00334B79" w:rsidRDefault="00334B79" w:rsidP="00514E92">
      <w:pPr>
        <w:spacing w:before="100" w:beforeAutospacing="1" w:after="100" w:afterAutospacing="1"/>
        <w:rPr>
          <w:b/>
          <w:sz w:val="28"/>
          <w:szCs w:val="28"/>
          <w:lang w:bidi="ru-RU"/>
        </w:rPr>
      </w:pPr>
      <w:r w:rsidRPr="00334B79">
        <w:rPr>
          <w:b/>
          <w:sz w:val="28"/>
          <w:szCs w:val="28"/>
          <w:lang w:bidi="ru-RU"/>
        </w:rPr>
        <w:t xml:space="preserve">4.Однако, уровень учебной подготовки на начало второго полугодия 2015-2016 учебного года по </w:t>
      </w:r>
      <w:proofErr w:type="gramStart"/>
      <w:r w:rsidRPr="00334B79">
        <w:rPr>
          <w:b/>
          <w:sz w:val="28"/>
          <w:szCs w:val="28"/>
          <w:lang w:bidi="ru-RU"/>
        </w:rPr>
        <w:t>предметам  и</w:t>
      </w:r>
      <w:proofErr w:type="gramEnd"/>
      <w:r w:rsidRPr="00334B79">
        <w:rPr>
          <w:b/>
          <w:sz w:val="28"/>
          <w:szCs w:val="28"/>
          <w:lang w:bidi="ru-RU"/>
        </w:rPr>
        <w:t xml:space="preserve"> результ</w:t>
      </w:r>
      <w:r w:rsidR="002652E8">
        <w:rPr>
          <w:b/>
          <w:sz w:val="28"/>
          <w:szCs w:val="28"/>
          <w:lang w:bidi="ru-RU"/>
        </w:rPr>
        <w:t>аты диагностических работ в 11-м классе</w:t>
      </w:r>
      <w:r w:rsidRPr="00334B79">
        <w:rPr>
          <w:b/>
          <w:sz w:val="28"/>
          <w:szCs w:val="28"/>
          <w:lang w:bidi="ru-RU"/>
        </w:rPr>
        <w:t xml:space="preserve"> </w:t>
      </w:r>
      <w:r w:rsidR="00514E92">
        <w:rPr>
          <w:b/>
          <w:sz w:val="28"/>
          <w:szCs w:val="28"/>
          <w:lang w:bidi="ru-RU"/>
        </w:rPr>
        <w:t>не</w:t>
      </w:r>
      <w:r w:rsidRPr="00334B79">
        <w:rPr>
          <w:b/>
          <w:sz w:val="28"/>
          <w:szCs w:val="28"/>
          <w:lang w:bidi="ru-RU"/>
        </w:rPr>
        <w:t>удовлетворительные.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5. Некоторыми учащимися 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</w:t>
      </w:r>
    </w:p>
    <w:p w:rsidR="00334B79" w:rsidRPr="00334B79" w:rsidRDefault="00334B79" w:rsidP="00334B79">
      <w:pPr>
        <w:spacing w:before="100" w:beforeAutospacing="1" w:after="100" w:afterAutospacing="1"/>
        <w:rPr>
          <w:b/>
          <w:sz w:val="28"/>
          <w:szCs w:val="28"/>
        </w:rPr>
      </w:pPr>
      <w:r w:rsidRPr="00334B79">
        <w:rPr>
          <w:b/>
          <w:sz w:val="28"/>
          <w:szCs w:val="28"/>
        </w:rPr>
        <w:t xml:space="preserve">В связи с обозначившимися проблемами учителям </w:t>
      </w:r>
      <w:proofErr w:type="gramStart"/>
      <w:r w:rsidRPr="00334B79">
        <w:rPr>
          <w:b/>
          <w:sz w:val="28"/>
          <w:szCs w:val="28"/>
        </w:rPr>
        <w:t>математики ,</w:t>
      </w:r>
      <w:proofErr w:type="gramEnd"/>
      <w:r w:rsidRPr="00334B79">
        <w:rPr>
          <w:b/>
          <w:sz w:val="28"/>
          <w:szCs w:val="28"/>
        </w:rPr>
        <w:t xml:space="preserve"> русского языка и обществознания рекомендуется: 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 xml:space="preserve">1.Обеспечить прочное усвоение всеми учащимися минимума содержания на базовом уровне. Включать на каждом уроке задания части I в раздаточные </w:t>
      </w:r>
      <w:proofErr w:type="gramStart"/>
      <w:r w:rsidRPr="00334B79">
        <w:rPr>
          <w:sz w:val="28"/>
          <w:szCs w:val="28"/>
        </w:rPr>
        <w:t>материалы  и</w:t>
      </w:r>
      <w:proofErr w:type="gramEnd"/>
      <w:r w:rsidRPr="00334B79">
        <w:rPr>
          <w:sz w:val="28"/>
          <w:szCs w:val="28"/>
        </w:rPr>
        <w:t xml:space="preserve"> отрабатывать эту группу заданий.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</w:rPr>
      </w:pPr>
      <w:r w:rsidRPr="00334B79">
        <w:rPr>
          <w:sz w:val="28"/>
          <w:szCs w:val="28"/>
        </w:rPr>
        <w:t>2. Систематически отрабатывать различные алгоритмы способов решений и применений математических формул в различных ситуациях.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t>3.Проанализировать на заседаниях МО результ</w:t>
      </w:r>
      <w:r w:rsidR="00E570A0">
        <w:rPr>
          <w:sz w:val="28"/>
          <w:szCs w:val="28"/>
          <w:lang w:bidi="ru-RU"/>
        </w:rPr>
        <w:t>аты пробных экзаменов ЕГЭ в 11-м классе</w:t>
      </w:r>
      <w:r w:rsidRPr="00334B79">
        <w:rPr>
          <w:sz w:val="28"/>
          <w:szCs w:val="28"/>
          <w:lang w:bidi="ru-RU"/>
        </w:rPr>
        <w:t>.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t>4.Провести корректировку рабочих программ с учетом уровня готовности класса к дальнейшему изучению предмета, определить формы и содержание работы с детьми группы учебного риска, в выпускных классах составить программы подготовки обучающихся к государственной (итоговой) аттестации.</w:t>
      </w:r>
    </w:p>
    <w:p w:rsidR="00334B79" w:rsidRPr="00334B79" w:rsidRDefault="00334B79" w:rsidP="00334B79">
      <w:pPr>
        <w:spacing w:before="100" w:beforeAutospacing="1" w:after="100" w:afterAutospacing="1"/>
        <w:rPr>
          <w:b/>
          <w:sz w:val="28"/>
          <w:szCs w:val="28"/>
          <w:lang w:bidi="ru-RU"/>
        </w:rPr>
      </w:pPr>
      <w:r w:rsidRPr="00334B79">
        <w:rPr>
          <w:b/>
          <w:sz w:val="28"/>
          <w:szCs w:val="28"/>
          <w:lang w:bidi="ru-RU"/>
        </w:rPr>
        <w:t xml:space="preserve">Управленческое решение: </w:t>
      </w:r>
    </w:p>
    <w:p w:rsidR="00334B79" w:rsidRPr="00334B79" w:rsidRDefault="00334B79" w:rsidP="00334B79">
      <w:pPr>
        <w:spacing w:before="100" w:beforeAutospacing="1" w:after="100" w:afterAutospacing="1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t xml:space="preserve">С целью повышения качества </w:t>
      </w:r>
      <w:proofErr w:type="gramStart"/>
      <w:r w:rsidRPr="00334B79">
        <w:rPr>
          <w:sz w:val="28"/>
          <w:szCs w:val="28"/>
          <w:lang w:bidi="ru-RU"/>
        </w:rPr>
        <w:t>образования :</w:t>
      </w:r>
      <w:proofErr w:type="gramEnd"/>
    </w:p>
    <w:p w:rsidR="00334B79" w:rsidRPr="00334B79" w:rsidRDefault="00334B79" w:rsidP="00334B79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t xml:space="preserve"> формирование </w:t>
      </w:r>
      <w:proofErr w:type="spellStart"/>
      <w:r w:rsidRPr="00334B79">
        <w:rPr>
          <w:sz w:val="28"/>
          <w:szCs w:val="28"/>
          <w:lang w:bidi="ru-RU"/>
        </w:rPr>
        <w:t>общеучебных</w:t>
      </w:r>
      <w:proofErr w:type="spellEnd"/>
      <w:r w:rsidRPr="00334B79">
        <w:rPr>
          <w:sz w:val="28"/>
          <w:szCs w:val="28"/>
          <w:lang w:bidi="ru-RU"/>
        </w:rPr>
        <w:t xml:space="preserve"> умений, опыта решения проблем, умений применять полученные знания в нестандартной ситуации;</w:t>
      </w:r>
    </w:p>
    <w:p w:rsidR="00334B79" w:rsidRPr="00334B79" w:rsidRDefault="00334B79" w:rsidP="00334B79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lastRenderedPageBreak/>
        <w:t xml:space="preserve"> формирование навыков работы с информацией (включая ее поиск, обработку, анализ и интерпретацию, представление);</w:t>
      </w:r>
    </w:p>
    <w:p w:rsidR="00334B79" w:rsidRPr="00334B79" w:rsidRDefault="00334B79" w:rsidP="00334B79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t xml:space="preserve"> формирование навыков совместной работы обучающихся в группе;</w:t>
      </w:r>
    </w:p>
    <w:p w:rsidR="00334B79" w:rsidRPr="00334B79" w:rsidRDefault="00334B79" w:rsidP="00334B79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t xml:space="preserve"> формирование навыков контрольно-оценочной деятельности обучающихся;</w:t>
      </w:r>
    </w:p>
    <w:p w:rsidR="00334B79" w:rsidRPr="00334B79" w:rsidRDefault="00334B79" w:rsidP="00334B79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t xml:space="preserve">выделить дополнительные часы на подготовку к сдаче ЕГЭ по русскому языку 2 часа за счет МХК и ОБЖ; </w:t>
      </w:r>
    </w:p>
    <w:p w:rsidR="00334B79" w:rsidRPr="00334B79" w:rsidRDefault="00334B79" w:rsidP="00334B79">
      <w:pPr>
        <w:numPr>
          <w:ilvl w:val="0"/>
          <w:numId w:val="16"/>
        </w:numPr>
        <w:spacing w:before="100" w:beforeAutospacing="1" w:after="100" w:afterAutospacing="1" w:line="276" w:lineRule="auto"/>
        <w:rPr>
          <w:sz w:val="28"/>
          <w:szCs w:val="28"/>
          <w:lang w:bidi="ru-RU"/>
        </w:rPr>
      </w:pPr>
      <w:r w:rsidRPr="00334B79">
        <w:rPr>
          <w:sz w:val="28"/>
          <w:szCs w:val="28"/>
          <w:lang w:bidi="ru-RU"/>
        </w:rPr>
        <w:t xml:space="preserve">выделить дополнительные часы на подготовку к сдаче ЕГЭ по математике (2 часа за счет этики и </w:t>
      </w:r>
      <w:proofErr w:type="spellStart"/>
      <w:r w:rsidRPr="00334B79">
        <w:rPr>
          <w:sz w:val="28"/>
          <w:szCs w:val="28"/>
          <w:lang w:bidi="ru-RU"/>
        </w:rPr>
        <w:t>физры</w:t>
      </w:r>
      <w:proofErr w:type="spellEnd"/>
      <w:r w:rsidRPr="00334B79">
        <w:rPr>
          <w:sz w:val="28"/>
          <w:szCs w:val="28"/>
          <w:lang w:bidi="ru-RU"/>
        </w:rPr>
        <w:t>.</w:t>
      </w:r>
    </w:p>
    <w:p w:rsidR="00334B79" w:rsidRPr="00334B79" w:rsidRDefault="00334B79" w:rsidP="00334B79">
      <w:pPr>
        <w:jc w:val="both"/>
        <w:rPr>
          <w:sz w:val="28"/>
          <w:szCs w:val="28"/>
        </w:rPr>
      </w:pPr>
      <w:proofErr w:type="gramStart"/>
      <w:r w:rsidRPr="00334B79">
        <w:rPr>
          <w:sz w:val="28"/>
          <w:szCs w:val="28"/>
        </w:rPr>
        <w:t>Кл</w:t>
      </w:r>
      <w:r w:rsidR="008A65AF">
        <w:rPr>
          <w:sz w:val="28"/>
          <w:szCs w:val="28"/>
        </w:rPr>
        <w:t xml:space="preserve">ассному </w:t>
      </w:r>
      <w:r w:rsidRPr="00334B79">
        <w:rPr>
          <w:sz w:val="28"/>
          <w:szCs w:val="28"/>
        </w:rPr>
        <w:t xml:space="preserve"> руководит</w:t>
      </w:r>
      <w:r w:rsidR="008A65AF">
        <w:rPr>
          <w:sz w:val="28"/>
          <w:szCs w:val="28"/>
        </w:rPr>
        <w:t>елю</w:t>
      </w:r>
      <w:proofErr w:type="gramEnd"/>
      <w:r w:rsidR="008A65AF">
        <w:rPr>
          <w:sz w:val="28"/>
          <w:szCs w:val="28"/>
        </w:rPr>
        <w:t xml:space="preserve"> </w:t>
      </w:r>
      <w:r w:rsidRPr="00334B79">
        <w:rPr>
          <w:sz w:val="28"/>
          <w:szCs w:val="28"/>
        </w:rPr>
        <w:t xml:space="preserve"> довести результаты пробного тестирования по математике, русскому языку и обществознанию до </w:t>
      </w:r>
      <w:r w:rsidR="008A65AF">
        <w:rPr>
          <w:sz w:val="28"/>
          <w:szCs w:val="28"/>
        </w:rPr>
        <w:t>сведения родителей учащихся 11-го  класса.</w:t>
      </w:r>
    </w:p>
    <w:p w:rsidR="00B2675F" w:rsidRPr="00F15381" w:rsidRDefault="008A65AF" w:rsidP="005760A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r w:rsidR="00334B79" w:rsidRPr="00334B79">
        <w:rPr>
          <w:sz w:val="28"/>
          <w:szCs w:val="28"/>
        </w:rPr>
        <w:t>аместителю</w:t>
      </w:r>
      <w:r>
        <w:rPr>
          <w:sz w:val="28"/>
          <w:szCs w:val="28"/>
        </w:rPr>
        <w:t xml:space="preserve"> </w:t>
      </w:r>
      <w:r w:rsidR="00334B79" w:rsidRPr="00334B79">
        <w:rPr>
          <w:sz w:val="28"/>
          <w:szCs w:val="28"/>
        </w:rPr>
        <w:t xml:space="preserve"> директора</w:t>
      </w:r>
      <w:proofErr w:type="gramEnd"/>
      <w:r w:rsidR="00334B79" w:rsidRPr="00334B79">
        <w:rPr>
          <w:sz w:val="28"/>
          <w:szCs w:val="28"/>
        </w:rPr>
        <w:t xml:space="preserve"> по У</w:t>
      </w:r>
      <w:r>
        <w:rPr>
          <w:sz w:val="28"/>
          <w:szCs w:val="28"/>
        </w:rPr>
        <w:t>В</w:t>
      </w:r>
      <w:r w:rsidR="00334B79" w:rsidRPr="00334B79">
        <w:rPr>
          <w:sz w:val="28"/>
          <w:szCs w:val="28"/>
        </w:rPr>
        <w:t>Р, взять под личный контроль ежедневную посещаемость учебных занятий, дополните</w:t>
      </w:r>
      <w:r>
        <w:rPr>
          <w:sz w:val="28"/>
          <w:szCs w:val="28"/>
        </w:rPr>
        <w:t xml:space="preserve">льных занятий  обучающимися 11-го  класса </w:t>
      </w:r>
      <w:r w:rsidR="00334B79" w:rsidRPr="00334B79">
        <w:rPr>
          <w:sz w:val="28"/>
          <w:szCs w:val="28"/>
        </w:rPr>
        <w:t xml:space="preserve"> в течение 2015/2016 учебного года.</w:t>
      </w:r>
      <w:r w:rsidR="005760A5" w:rsidRPr="00F15381">
        <w:rPr>
          <w:sz w:val="28"/>
          <w:szCs w:val="28"/>
        </w:rPr>
        <w:t xml:space="preserve"> </w:t>
      </w:r>
    </w:p>
    <w:p w:rsidR="00B2675F" w:rsidRPr="00F15381" w:rsidRDefault="00B2675F" w:rsidP="00B2675F">
      <w:pPr>
        <w:ind w:left="-720"/>
        <w:rPr>
          <w:sz w:val="28"/>
          <w:szCs w:val="28"/>
        </w:rPr>
      </w:pPr>
    </w:p>
    <w:sectPr w:rsidR="00B2675F" w:rsidRPr="00F15381" w:rsidSect="002603DD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5C2"/>
    <w:multiLevelType w:val="multilevel"/>
    <w:tmpl w:val="05A037C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E723B"/>
    <w:multiLevelType w:val="hybridMultilevel"/>
    <w:tmpl w:val="02E0C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823EF"/>
    <w:multiLevelType w:val="hybridMultilevel"/>
    <w:tmpl w:val="04965DFC"/>
    <w:lvl w:ilvl="0" w:tplc="0419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21512D"/>
    <w:multiLevelType w:val="hybridMultilevel"/>
    <w:tmpl w:val="245C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C13CF"/>
    <w:multiLevelType w:val="hybridMultilevel"/>
    <w:tmpl w:val="3254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5414B"/>
    <w:multiLevelType w:val="hybridMultilevel"/>
    <w:tmpl w:val="749A9A9A"/>
    <w:lvl w:ilvl="0" w:tplc="87EC060C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11D54989"/>
    <w:multiLevelType w:val="multilevel"/>
    <w:tmpl w:val="0F30E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1DC5781"/>
    <w:multiLevelType w:val="hybridMultilevel"/>
    <w:tmpl w:val="5FBE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C2F93"/>
    <w:multiLevelType w:val="multilevel"/>
    <w:tmpl w:val="8FF4F6C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DB5169"/>
    <w:multiLevelType w:val="hybridMultilevel"/>
    <w:tmpl w:val="0666E65A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7321829"/>
    <w:multiLevelType w:val="hybridMultilevel"/>
    <w:tmpl w:val="4180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27C6A"/>
    <w:multiLevelType w:val="multilevel"/>
    <w:tmpl w:val="A9F49E6A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A71BC0"/>
    <w:multiLevelType w:val="hybridMultilevel"/>
    <w:tmpl w:val="8D08D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DEA4B76"/>
    <w:multiLevelType w:val="hybridMultilevel"/>
    <w:tmpl w:val="7EEA72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4B3B80"/>
    <w:multiLevelType w:val="hybridMultilevel"/>
    <w:tmpl w:val="C014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05D2"/>
    <w:multiLevelType w:val="multilevel"/>
    <w:tmpl w:val="FA5429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041CD5"/>
    <w:multiLevelType w:val="multilevel"/>
    <w:tmpl w:val="A3E6583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5E6AFD"/>
    <w:multiLevelType w:val="hybridMultilevel"/>
    <w:tmpl w:val="5994FFF6"/>
    <w:lvl w:ilvl="0" w:tplc="DAE4000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DA3CA2"/>
    <w:multiLevelType w:val="multilevel"/>
    <w:tmpl w:val="5FDA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6D72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791A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B72FF8"/>
    <w:multiLevelType w:val="hybridMultilevel"/>
    <w:tmpl w:val="E31EA06E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2" w15:restartNumberingAfterBreak="0">
    <w:nsid w:val="59A9727E"/>
    <w:multiLevelType w:val="hybridMultilevel"/>
    <w:tmpl w:val="3FD6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F2183"/>
    <w:multiLevelType w:val="hybridMultilevel"/>
    <w:tmpl w:val="32149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96978"/>
    <w:multiLevelType w:val="hybridMultilevel"/>
    <w:tmpl w:val="3464553A"/>
    <w:lvl w:ilvl="0" w:tplc="2780CEB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5FC42238"/>
    <w:multiLevelType w:val="multilevel"/>
    <w:tmpl w:val="F510F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C85482"/>
    <w:multiLevelType w:val="multilevel"/>
    <w:tmpl w:val="7376DC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744590F"/>
    <w:multiLevelType w:val="multilevel"/>
    <w:tmpl w:val="9CAAD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960E42"/>
    <w:multiLevelType w:val="hybridMultilevel"/>
    <w:tmpl w:val="7B34F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926C7"/>
    <w:multiLevelType w:val="hybridMultilevel"/>
    <w:tmpl w:val="9CDA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4E0072"/>
    <w:multiLevelType w:val="hybridMultilevel"/>
    <w:tmpl w:val="0AE4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BF2B68"/>
    <w:multiLevelType w:val="multilevel"/>
    <w:tmpl w:val="E1D2F4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8005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6F2AFC"/>
    <w:multiLevelType w:val="multilevel"/>
    <w:tmpl w:val="98FA4598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D77187"/>
    <w:multiLevelType w:val="hybridMultilevel"/>
    <w:tmpl w:val="19924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FE2797"/>
    <w:multiLevelType w:val="multilevel"/>
    <w:tmpl w:val="114E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2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21"/>
  </w:num>
  <w:num w:numId="7">
    <w:abstractNumId w:val="4"/>
  </w:num>
  <w:num w:numId="8">
    <w:abstractNumId w:val="13"/>
  </w:num>
  <w:num w:numId="9">
    <w:abstractNumId w:val="1"/>
  </w:num>
  <w:num w:numId="10">
    <w:abstractNumId w:val="14"/>
  </w:num>
  <w:num w:numId="11">
    <w:abstractNumId w:val="34"/>
  </w:num>
  <w:num w:numId="12">
    <w:abstractNumId w:val="12"/>
  </w:num>
  <w:num w:numId="13">
    <w:abstractNumId w:val="22"/>
  </w:num>
  <w:num w:numId="14">
    <w:abstractNumId w:val="20"/>
  </w:num>
  <w:num w:numId="15">
    <w:abstractNumId w:val="32"/>
  </w:num>
  <w:num w:numId="16">
    <w:abstractNumId w:val="25"/>
  </w:num>
  <w:num w:numId="17">
    <w:abstractNumId w:val="26"/>
  </w:num>
  <w:num w:numId="18">
    <w:abstractNumId w:val="19"/>
  </w:num>
  <w:num w:numId="19">
    <w:abstractNumId w:val="30"/>
  </w:num>
  <w:num w:numId="20">
    <w:abstractNumId w:val="18"/>
  </w:num>
  <w:num w:numId="21">
    <w:abstractNumId w:val="7"/>
  </w:num>
  <w:num w:numId="22">
    <w:abstractNumId w:val="6"/>
  </w:num>
  <w:num w:numId="23">
    <w:abstractNumId w:val="29"/>
  </w:num>
  <w:num w:numId="24">
    <w:abstractNumId w:val="28"/>
  </w:num>
  <w:num w:numId="25">
    <w:abstractNumId w:val="23"/>
  </w:num>
  <w:num w:numId="26">
    <w:abstractNumId w:val="17"/>
  </w:num>
  <w:num w:numId="27">
    <w:abstractNumId w:val="8"/>
  </w:num>
  <w:num w:numId="28">
    <w:abstractNumId w:val="11"/>
  </w:num>
  <w:num w:numId="29">
    <w:abstractNumId w:val="31"/>
  </w:num>
  <w:num w:numId="30">
    <w:abstractNumId w:val="15"/>
  </w:num>
  <w:num w:numId="31">
    <w:abstractNumId w:val="16"/>
  </w:num>
  <w:num w:numId="32">
    <w:abstractNumId w:val="0"/>
  </w:num>
  <w:num w:numId="33">
    <w:abstractNumId w:val="33"/>
  </w:num>
  <w:num w:numId="34">
    <w:abstractNumId w:val="3"/>
  </w:num>
  <w:num w:numId="35">
    <w:abstractNumId w:val="3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5F"/>
    <w:rsid w:val="00005F77"/>
    <w:rsid w:val="00010F2E"/>
    <w:rsid w:val="0001589D"/>
    <w:rsid w:val="000258AF"/>
    <w:rsid w:val="0003259D"/>
    <w:rsid w:val="00033402"/>
    <w:rsid w:val="000410C6"/>
    <w:rsid w:val="00041544"/>
    <w:rsid w:val="0005164F"/>
    <w:rsid w:val="00064531"/>
    <w:rsid w:val="00082C7B"/>
    <w:rsid w:val="000931D9"/>
    <w:rsid w:val="00095B1A"/>
    <w:rsid w:val="000A614E"/>
    <w:rsid w:val="000B38FE"/>
    <w:rsid w:val="000B716F"/>
    <w:rsid w:val="000C41D6"/>
    <w:rsid w:val="000C53E3"/>
    <w:rsid w:val="000D2B4C"/>
    <w:rsid w:val="000D405F"/>
    <w:rsid w:val="000D7914"/>
    <w:rsid w:val="000E1E8D"/>
    <w:rsid w:val="000E20FA"/>
    <w:rsid w:val="000E3EF2"/>
    <w:rsid w:val="00113046"/>
    <w:rsid w:val="0011433E"/>
    <w:rsid w:val="00122A20"/>
    <w:rsid w:val="00125E68"/>
    <w:rsid w:val="001334DF"/>
    <w:rsid w:val="00135B9E"/>
    <w:rsid w:val="00135F2B"/>
    <w:rsid w:val="001464C1"/>
    <w:rsid w:val="00161707"/>
    <w:rsid w:val="00162B62"/>
    <w:rsid w:val="0017250F"/>
    <w:rsid w:val="0018647E"/>
    <w:rsid w:val="0019240A"/>
    <w:rsid w:val="00194D3A"/>
    <w:rsid w:val="00195FCA"/>
    <w:rsid w:val="001A6D19"/>
    <w:rsid w:val="001B50A5"/>
    <w:rsid w:val="001C47A2"/>
    <w:rsid w:val="001C50F5"/>
    <w:rsid w:val="001D0FC9"/>
    <w:rsid w:val="001D15A8"/>
    <w:rsid w:val="001E1B60"/>
    <w:rsid w:val="0020022A"/>
    <w:rsid w:val="00202DB7"/>
    <w:rsid w:val="00214889"/>
    <w:rsid w:val="00216E06"/>
    <w:rsid w:val="002222CB"/>
    <w:rsid w:val="0022622B"/>
    <w:rsid w:val="00234A83"/>
    <w:rsid w:val="002365AC"/>
    <w:rsid w:val="0024044F"/>
    <w:rsid w:val="00250E02"/>
    <w:rsid w:val="00254DF8"/>
    <w:rsid w:val="00254F10"/>
    <w:rsid w:val="002603DD"/>
    <w:rsid w:val="002652E8"/>
    <w:rsid w:val="00266C45"/>
    <w:rsid w:val="002833BD"/>
    <w:rsid w:val="002A2D17"/>
    <w:rsid w:val="002B0098"/>
    <w:rsid w:val="002B3559"/>
    <w:rsid w:val="002E56F7"/>
    <w:rsid w:val="002E698C"/>
    <w:rsid w:val="003004DF"/>
    <w:rsid w:val="003028D2"/>
    <w:rsid w:val="00302B94"/>
    <w:rsid w:val="00302BF9"/>
    <w:rsid w:val="00304DBA"/>
    <w:rsid w:val="003125FF"/>
    <w:rsid w:val="0031630D"/>
    <w:rsid w:val="003331DF"/>
    <w:rsid w:val="00334B79"/>
    <w:rsid w:val="00340B5C"/>
    <w:rsid w:val="00362E20"/>
    <w:rsid w:val="00367291"/>
    <w:rsid w:val="003758A8"/>
    <w:rsid w:val="0038299D"/>
    <w:rsid w:val="003A60E0"/>
    <w:rsid w:val="003B0AF3"/>
    <w:rsid w:val="003B7FC0"/>
    <w:rsid w:val="003C2E82"/>
    <w:rsid w:val="003D0148"/>
    <w:rsid w:val="003D1076"/>
    <w:rsid w:val="003E014E"/>
    <w:rsid w:val="003E0476"/>
    <w:rsid w:val="003E333C"/>
    <w:rsid w:val="00401E22"/>
    <w:rsid w:val="00406712"/>
    <w:rsid w:val="0042469A"/>
    <w:rsid w:val="00460D74"/>
    <w:rsid w:val="004611EC"/>
    <w:rsid w:val="0046317A"/>
    <w:rsid w:val="00465C1C"/>
    <w:rsid w:val="00474524"/>
    <w:rsid w:val="00481A6F"/>
    <w:rsid w:val="004847B8"/>
    <w:rsid w:val="004946D8"/>
    <w:rsid w:val="004A3812"/>
    <w:rsid w:val="004A61C1"/>
    <w:rsid w:val="004E4493"/>
    <w:rsid w:val="004E69DC"/>
    <w:rsid w:val="004F1E92"/>
    <w:rsid w:val="004F222B"/>
    <w:rsid w:val="004F3031"/>
    <w:rsid w:val="004F412D"/>
    <w:rsid w:val="004F5FF3"/>
    <w:rsid w:val="004F6D6C"/>
    <w:rsid w:val="00503D87"/>
    <w:rsid w:val="00504E2D"/>
    <w:rsid w:val="00514E92"/>
    <w:rsid w:val="0052580F"/>
    <w:rsid w:val="00530F6F"/>
    <w:rsid w:val="00543434"/>
    <w:rsid w:val="00546FA4"/>
    <w:rsid w:val="00550187"/>
    <w:rsid w:val="00552BD1"/>
    <w:rsid w:val="005636CD"/>
    <w:rsid w:val="0056480E"/>
    <w:rsid w:val="00567593"/>
    <w:rsid w:val="00567EC8"/>
    <w:rsid w:val="005760A5"/>
    <w:rsid w:val="005B16E7"/>
    <w:rsid w:val="005B26E9"/>
    <w:rsid w:val="005B4895"/>
    <w:rsid w:val="005C38A4"/>
    <w:rsid w:val="005C6419"/>
    <w:rsid w:val="005D7C1E"/>
    <w:rsid w:val="006154DC"/>
    <w:rsid w:val="00616DD4"/>
    <w:rsid w:val="00636D53"/>
    <w:rsid w:val="006512B4"/>
    <w:rsid w:val="00655F29"/>
    <w:rsid w:val="00661C38"/>
    <w:rsid w:val="006A5EE1"/>
    <w:rsid w:val="006B616F"/>
    <w:rsid w:val="006B686D"/>
    <w:rsid w:val="006B7E47"/>
    <w:rsid w:val="006D403E"/>
    <w:rsid w:val="006D6632"/>
    <w:rsid w:val="006E4FA1"/>
    <w:rsid w:val="006E7C5B"/>
    <w:rsid w:val="00701457"/>
    <w:rsid w:val="00707ABD"/>
    <w:rsid w:val="007106B4"/>
    <w:rsid w:val="00722458"/>
    <w:rsid w:val="00741D01"/>
    <w:rsid w:val="007576E5"/>
    <w:rsid w:val="00760968"/>
    <w:rsid w:val="0077204B"/>
    <w:rsid w:val="00776C88"/>
    <w:rsid w:val="00782657"/>
    <w:rsid w:val="00785686"/>
    <w:rsid w:val="00785BB2"/>
    <w:rsid w:val="007A1629"/>
    <w:rsid w:val="007A1FE7"/>
    <w:rsid w:val="007A5339"/>
    <w:rsid w:val="007B0654"/>
    <w:rsid w:val="007B4073"/>
    <w:rsid w:val="007B41CB"/>
    <w:rsid w:val="007B5167"/>
    <w:rsid w:val="007B747E"/>
    <w:rsid w:val="007C7809"/>
    <w:rsid w:val="007E5AFF"/>
    <w:rsid w:val="007E7B13"/>
    <w:rsid w:val="007E7B79"/>
    <w:rsid w:val="007F0D77"/>
    <w:rsid w:val="007F1241"/>
    <w:rsid w:val="007F59F6"/>
    <w:rsid w:val="00801976"/>
    <w:rsid w:val="00801CDC"/>
    <w:rsid w:val="0080720B"/>
    <w:rsid w:val="00807DFA"/>
    <w:rsid w:val="00811409"/>
    <w:rsid w:val="00817AD8"/>
    <w:rsid w:val="00833CF8"/>
    <w:rsid w:val="0083503E"/>
    <w:rsid w:val="00836F25"/>
    <w:rsid w:val="0083764A"/>
    <w:rsid w:val="0085206A"/>
    <w:rsid w:val="008524D0"/>
    <w:rsid w:val="008528CF"/>
    <w:rsid w:val="008547BB"/>
    <w:rsid w:val="00864503"/>
    <w:rsid w:val="00864AA7"/>
    <w:rsid w:val="00873261"/>
    <w:rsid w:val="008748A8"/>
    <w:rsid w:val="00897455"/>
    <w:rsid w:val="008A567E"/>
    <w:rsid w:val="008A65AF"/>
    <w:rsid w:val="008B0CAC"/>
    <w:rsid w:val="008C24F9"/>
    <w:rsid w:val="008D327F"/>
    <w:rsid w:val="008D705C"/>
    <w:rsid w:val="008E1093"/>
    <w:rsid w:val="008E2ABA"/>
    <w:rsid w:val="00922AD4"/>
    <w:rsid w:val="00934E69"/>
    <w:rsid w:val="00935B55"/>
    <w:rsid w:val="00937329"/>
    <w:rsid w:val="009460B2"/>
    <w:rsid w:val="009509B6"/>
    <w:rsid w:val="009618BD"/>
    <w:rsid w:val="00973E60"/>
    <w:rsid w:val="009872D7"/>
    <w:rsid w:val="009A7E89"/>
    <w:rsid w:val="009B27CE"/>
    <w:rsid w:val="009B75C6"/>
    <w:rsid w:val="009D061A"/>
    <w:rsid w:val="009D13E3"/>
    <w:rsid w:val="009E2B01"/>
    <w:rsid w:val="009F3F4E"/>
    <w:rsid w:val="00A04E7A"/>
    <w:rsid w:val="00A25A30"/>
    <w:rsid w:val="00A25D2D"/>
    <w:rsid w:val="00A31716"/>
    <w:rsid w:val="00A320CE"/>
    <w:rsid w:val="00A43F85"/>
    <w:rsid w:val="00A666A0"/>
    <w:rsid w:val="00A711CC"/>
    <w:rsid w:val="00A973A8"/>
    <w:rsid w:val="00AB2B16"/>
    <w:rsid w:val="00AB7954"/>
    <w:rsid w:val="00AC1AF1"/>
    <w:rsid w:val="00AC3055"/>
    <w:rsid w:val="00AD0E63"/>
    <w:rsid w:val="00AD3991"/>
    <w:rsid w:val="00AE0970"/>
    <w:rsid w:val="00AE7A2D"/>
    <w:rsid w:val="00AF5CBB"/>
    <w:rsid w:val="00AF61CB"/>
    <w:rsid w:val="00AF71E2"/>
    <w:rsid w:val="00AF73D5"/>
    <w:rsid w:val="00B05647"/>
    <w:rsid w:val="00B16007"/>
    <w:rsid w:val="00B20282"/>
    <w:rsid w:val="00B254BE"/>
    <w:rsid w:val="00B2675F"/>
    <w:rsid w:val="00B27321"/>
    <w:rsid w:val="00B337A4"/>
    <w:rsid w:val="00B37413"/>
    <w:rsid w:val="00B41BF5"/>
    <w:rsid w:val="00B424DF"/>
    <w:rsid w:val="00B45A5F"/>
    <w:rsid w:val="00B53860"/>
    <w:rsid w:val="00B621DD"/>
    <w:rsid w:val="00B65C7F"/>
    <w:rsid w:val="00B6736B"/>
    <w:rsid w:val="00B73A84"/>
    <w:rsid w:val="00B854A2"/>
    <w:rsid w:val="00B90EA3"/>
    <w:rsid w:val="00B955EC"/>
    <w:rsid w:val="00BA4C60"/>
    <w:rsid w:val="00BA671F"/>
    <w:rsid w:val="00BA7FAA"/>
    <w:rsid w:val="00BB06F6"/>
    <w:rsid w:val="00BB3274"/>
    <w:rsid w:val="00BC2D89"/>
    <w:rsid w:val="00BD0C2C"/>
    <w:rsid w:val="00BD4412"/>
    <w:rsid w:val="00BE7EAD"/>
    <w:rsid w:val="00BF248D"/>
    <w:rsid w:val="00BF4125"/>
    <w:rsid w:val="00BF5709"/>
    <w:rsid w:val="00C00AED"/>
    <w:rsid w:val="00C057FD"/>
    <w:rsid w:val="00C16C06"/>
    <w:rsid w:val="00C16EEC"/>
    <w:rsid w:val="00C365A9"/>
    <w:rsid w:val="00C445D9"/>
    <w:rsid w:val="00C44B2F"/>
    <w:rsid w:val="00C460FC"/>
    <w:rsid w:val="00C543FD"/>
    <w:rsid w:val="00C663CA"/>
    <w:rsid w:val="00C74311"/>
    <w:rsid w:val="00C779F7"/>
    <w:rsid w:val="00C8456E"/>
    <w:rsid w:val="00CC7FE8"/>
    <w:rsid w:val="00CD6054"/>
    <w:rsid w:val="00CD6694"/>
    <w:rsid w:val="00CE389F"/>
    <w:rsid w:val="00CE4C03"/>
    <w:rsid w:val="00CF2ADA"/>
    <w:rsid w:val="00CF79AD"/>
    <w:rsid w:val="00D0160C"/>
    <w:rsid w:val="00D01F45"/>
    <w:rsid w:val="00D073C6"/>
    <w:rsid w:val="00D10549"/>
    <w:rsid w:val="00D23723"/>
    <w:rsid w:val="00D270EA"/>
    <w:rsid w:val="00D427DB"/>
    <w:rsid w:val="00D4723F"/>
    <w:rsid w:val="00D524B4"/>
    <w:rsid w:val="00D54A67"/>
    <w:rsid w:val="00D62732"/>
    <w:rsid w:val="00D629A1"/>
    <w:rsid w:val="00D671F0"/>
    <w:rsid w:val="00D77B56"/>
    <w:rsid w:val="00D81E90"/>
    <w:rsid w:val="00D82AA1"/>
    <w:rsid w:val="00D861B2"/>
    <w:rsid w:val="00D92022"/>
    <w:rsid w:val="00DC5EEA"/>
    <w:rsid w:val="00DD7D89"/>
    <w:rsid w:val="00DE752D"/>
    <w:rsid w:val="00E0387E"/>
    <w:rsid w:val="00E05FCE"/>
    <w:rsid w:val="00E11078"/>
    <w:rsid w:val="00E13623"/>
    <w:rsid w:val="00E13E5B"/>
    <w:rsid w:val="00E54BFB"/>
    <w:rsid w:val="00E570A0"/>
    <w:rsid w:val="00E57F07"/>
    <w:rsid w:val="00E6105C"/>
    <w:rsid w:val="00E61246"/>
    <w:rsid w:val="00E71030"/>
    <w:rsid w:val="00E83DD1"/>
    <w:rsid w:val="00EA54AE"/>
    <w:rsid w:val="00EB2A85"/>
    <w:rsid w:val="00EB5E32"/>
    <w:rsid w:val="00EB77D8"/>
    <w:rsid w:val="00EE0DCE"/>
    <w:rsid w:val="00EE15F8"/>
    <w:rsid w:val="00EE4A88"/>
    <w:rsid w:val="00EE6D99"/>
    <w:rsid w:val="00F00149"/>
    <w:rsid w:val="00F00F66"/>
    <w:rsid w:val="00F04494"/>
    <w:rsid w:val="00F06C96"/>
    <w:rsid w:val="00F15381"/>
    <w:rsid w:val="00F213A9"/>
    <w:rsid w:val="00F309B5"/>
    <w:rsid w:val="00F454AA"/>
    <w:rsid w:val="00F51666"/>
    <w:rsid w:val="00F550E7"/>
    <w:rsid w:val="00F56B39"/>
    <w:rsid w:val="00F56B4B"/>
    <w:rsid w:val="00F874BF"/>
    <w:rsid w:val="00F92C9D"/>
    <w:rsid w:val="00FA62BD"/>
    <w:rsid w:val="00FB35E1"/>
    <w:rsid w:val="00FC2954"/>
    <w:rsid w:val="00FD1C43"/>
    <w:rsid w:val="00FD4474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F6C4"/>
  <w15:docId w15:val="{4408DC9D-821D-416E-9D16-7B61AB17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675F"/>
    <w:pPr>
      <w:ind w:left="720"/>
      <w:contextualSpacing/>
    </w:pPr>
  </w:style>
  <w:style w:type="character" w:customStyle="1" w:styleId="3">
    <w:name w:val="Основной текст (3)_"/>
    <w:basedOn w:val="a0"/>
    <w:link w:val="30"/>
    <w:locked/>
    <w:rsid w:val="003004D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04DF"/>
    <w:pPr>
      <w:widowControl w:val="0"/>
      <w:shd w:val="clear" w:color="auto" w:fill="FFFFFF"/>
      <w:spacing w:line="1056" w:lineRule="exact"/>
    </w:pPr>
    <w:rPr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334B79"/>
  </w:style>
  <w:style w:type="table" w:styleId="a4">
    <w:name w:val="Table Grid"/>
    <w:basedOn w:val="a1"/>
    <w:uiPriority w:val="59"/>
    <w:rsid w:val="00334B7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B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B7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0">
    <w:name w:val="Сетка таблицы1"/>
    <w:basedOn w:val="a1"/>
    <w:next w:val="a4"/>
    <w:uiPriority w:val="39"/>
    <w:rsid w:val="00334B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334B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334B7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334B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334B79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334B7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b">
    <w:name w:val="Нижний колонтитул Знак"/>
    <w:basedOn w:val="a0"/>
    <w:link w:val="aa"/>
    <w:uiPriority w:val="99"/>
    <w:rsid w:val="00334B79"/>
    <w:rPr>
      <w:rFonts w:ascii="Calibri" w:eastAsia="Times New Roman" w:hAnsi="Calibri" w:cs="Times New Roman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722458"/>
  </w:style>
  <w:style w:type="table" w:customStyle="1" w:styleId="31">
    <w:name w:val="Сетка таблицы3"/>
    <w:basedOn w:val="a1"/>
    <w:next w:val="a4"/>
    <w:uiPriority w:val="59"/>
    <w:rsid w:val="007224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4"/>
    <w:uiPriority w:val="39"/>
    <w:rsid w:val="00722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uiPriority w:val="39"/>
    <w:rsid w:val="007224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701457"/>
  </w:style>
  <w:style w:type="paragraph" w:customStyle="1" w:styleId="hp">
    <w:name w:val="hp"/>
    <w:basedOn w:val="a"/>
    <w:rsid w:val="00701457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70145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01457"/>
  </w:style>
  <w:style w:type="table" w:customStyle="1" w:styleId="4">
    <w:name w:val="Сетка таблицы4"/>
    <w:basedOn w:val="a1"/>
    <w:next w:val="a4"/>
    <w:uiPriority w:val="59"/>
    <w:rsid w:val="007014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01457"/>
  </w:style>
  <w:style w:type="character" w:customStyle="1" w:styleId="22">
    <w:name w:val="Основной текст (2)_"/>
    <w:basedOn w:val="a0"/>
    <w:link w:val="23"/>
    <w:rsid w:val="00701457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701457"/>
    <w:pPr>
      <w:widowControl w:val="0"/>
      <w:shd w:val="clear" w:color="auto" w:fill="FFFFFF"/>
      <w:spacing w:line="322" w:lineRule="exact"/>
      <w:jc w:val="center"/>
    </w:pPr>
    <w:rPr>
      <w:b/>
      <w:bCs/>
      <w:i/>
      <w:iCs/>
      <w:sz w:val="26"/>
      <w:szCs w:val="26"/>
      <w:lang w:eastAsia="en-US"/>
    </w:rPr>
  </w:style>
  <w:style w:type="character" w:customStyle="1" w:styleId="ad">
    <w:name w:val="Основной текст_"/>
    <w:basedOn w:val="a0"/>
    <w:link w:val="24"/>
    <w:rsid w:val="0070145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d"/>
    <w:rsid w:val="00701457"/>
    <w:pPr>
      <w:widowControl w:val="0"/>
      <w:shd w:val="clear" w:color="auto" w:fill="FFFFFF"/>
      <w:spacing w:after="240" w:line="317" w:lineRule="exact"/>
      <w:ind w:hanging="180"/>
    </w:pPr>
    <w:rPr>
      <w:sz w:val="26"/>
      <w:szCs w:val="26"/>
      <w:lang w:eastAsia="en-US"/>
    </w:rPr>
  </w:style>
  <w:style w:type="character" w:customStyle="1" w:styleId="ae">
    <w:name w:val="Основной текст + Полужирный"/>
    <w:basedOn w:val="ad"/>
    <w:rsid w:val="007014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70145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701457"/>
    <w:pPr>
      <w:widowControl w:val="0"/>
      <w:shd w:val="clear" w:color="auto" w:fill="FFFFFF"/>
      <w:spacing w:line="322" w:lineRule="exact"/>
      <w:ind w:firstLine="2560"/>
    </w:pPr>
    <w:rPr>
      <w:i/>
      <w:iCs/>
      <w:sz w:val="26"/>
      <w:szCs w:val="26"/>
      <w:lang w:eastAsia="en-US"/>
    </w:rPr>
  </w:style>
  <w:style w:type="character" w:customStyle="1" w:styleId="42">
    <w:name w:val="Основной текст (4) + Не курсив"/>
    <w:basedOn w:val="40"/>
    <w:rsid w:val="007014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f">
    <w:name w:val="Подпись к таблице_"/>
    <w:basedOn w:val="a0"/>
    <w:link w:val="af0"/>
    <w:rsid w:val="0070145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701457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105pt">
    <w:name w:val="Основной текст + 10;5 pt;Полужирный"/>
    <w:basedOn w:val="ad"/>
    <w:rsid w:val="007014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3105pt">
    <w:name w:val="Основной текст (3) + 10;5 pt"/>
    <w:basedOn w:val="3"/>
    <w:rsid w:val="0070145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d"/>
    <w:rsid w:val="00701457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70145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457"/>
    <w:pPr>
      <w:widowControl w:val="0"/>
      <w:shd w:val="clear" w:color="auto" w:fill="FFFFFF"/>
      <w:spacing w:after="240" w:line="0" w:lineRule="atLeast"/>
      <w:jc w:val="center"/>
    </w:pPr>
    <w:rPr>
      <w:b/>
      <w:bCs/>
      <w:sz w:val="21"/>
      <w:szCs w:val="21"/>
      <w:lang w:eastAsia="en-US"/>
    </w:rPr>
  </w:style>
  <w:style w:type="character" w:customStyle="1" w:styleId="25">
    <w:name w:val="Подпись к таблице (2)_"/>
    <w:basedOn w:val="a0"/>
    <w:link w:val="26"/>
    <w:rsid w:val="0070145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701457"/>
    <w:pPr>
      <w:widowControl w:val="0"/>
      <w:shd w:val="clear" w:color="auto" w:fill="FFFFFF"/>
      <w:spacing w:line="0" w:lineRule="atLeast"/>
    </w:pPr>
    <w:rPr>
      <w:b/>
      <w:bCs/>
      <w:sz w:val="21"/>
      <w:szCs w:val="21"/>
      <w:lang w:eastAsia="en-US"/>
    </w:rPr>
  </w:style>
  <w:style w:type="character" w:customStyle="1" w:styleId="12">
    <w:name w:val="Основной текст1"/>
    <w:basedOn w:val="ad"/>
    <w:rsid w:val="0070145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table" w:customStyle="1" w:styleId="120">
    <w:name w:val="Сетка таблицы12"/>
    <w:basedOn w:val="a1"/>
    <w:next w:val="a4"/>
    <w:uiPriority w:val="39"/>
    <w:rsid w:val="0070145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2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D2B51-68E5-4FA4-B2C9-2565BD212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35</Pages>
  <Words>6951</Words>
  <Characters>39627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Асламбек</dc:creator>
  <cp:lastModifiedBy>Макка</cp:lastModifiedBy>
  <cp:revision>326</cp:revision>
  <cp:lastPrinted>2016-03-31T15:49:00Z</cp:lastPrinted>
  <dcterms:created xsi:type="dcterms:W3CDTF">2016-03-29T08:59:00Z</dcterms:created>
  <dcterms:modified xsi:type="dcterms:W3CDTF">2016-03-31T15:50:00Z</dcterms:modified>
</cp:coreProperties>
</file>